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95F2" w14:textId="7836A3AB" w:rsidR="00D02514" w:rsidRPr="00790D76" w:rsidRDefault="00A8538A" w:rsidP="00790D76">
      <w:pPr>
        <w:pStyle w:val="Titre1"/>
      </w:pPr>
      <w:r>
        <w:t xml:space="preserve">Sommaire de </w:t>
      </w:r>
      <w:r w:rsidRPr="007B3199">
        <w:rPr>
          <w:i/>
          <w:iCs/>
        </w:rPr>
        <w:t>La nouvelle revue de l’AIS</w:t>
      </w:r>
      <w:r>
        <w:t xml:space="preserve"> </w:t>
      </w:r>
      <w:r>
        <w:br/>
        <w:t xml:space="preserve">du numéro </w:t>
      </w:r>
      <w:r w:rsidR="00D02514" w:rsidRPr="00790D76">
        <w:t>9</w:t>
      </w:r>
      <w:r>
        <w:t xml:space="preserve">, </w:t>
      </w:r>
      <w:r w:rsidR="00D02514" w:rsidRPr="00790D76">
        <w:t>1</w:t>
      </w:r>
      <w:r w:rsidR="00D02514" w:rsidRPr="00A8538A">
        <w:rPr>
          <w:rFonts w:cs="Times New Roman (Titres CS)"/>
          <w:vertAlign w:val="superscript"/>
        </w:rPr>
        <w:t>er</w:t>
      </w:r>
      <w:r w:rsidR="00D02514" w:rsidRPr="00790D76">
        <w:t xml:space="preserve"> trimestre 2000</w:t>
      </w:r>
    </w:p>
    <w:p w14:paraId="3FFA4A24" w14:textId="77777777" w:rsidR="00D02514" w:rsidRPr="00790D76" w:rsidRDefault="0010610E" w:rsidP="00790D76">
      <w:r>
        <w:t>Éditorial. José Seknadjé-Askénazi</w:t>
      </w:r>
    </w:p>
    <w:p w14:paraId="7FFB3020" w14:textId="77777777" w:rsidR="00D02514" w:rsidRPr="00790D76" w:rsidRDefault="00D02514" w:rsidP="00790D76">
      <w:pPr>
        <w:pStyle w:val="Titre2"/>
      </w:pPr>
      <w:r w:rsidRPr="00790D76">
        <w:t>Dossier « Handicaps et langages »</w:t>
      </w:r>
    </w:p>
    <w:p w14:paraId="62722ECA" w14:textId="77777777" w:rsidR="00D02514" w:rsidRPr="00790D76" w:rsidRDefault="0010610E" w:rsidP="00790D76">
      <w:r>
        <w:t xml:space="preserve">Présentation du dossier. </w:t>
      </w:r>
      <w:r w:rsidR="00D02514" w:rsidRPr="00790D76">
        <w:t xml:space="preserve">Frédéric François et Nathalie </w:t>
      </w:r>
      <w:proofErr w:type="spellStart"/>
      <w:r w:rsidR="00D02514" w:rsidRPr="00790D76">
        <w:t>Lewi</w:t>
      </w:r>
      <w:proofErr w:type="spellEnd"/>
      <w:r w:rsidR="00D02514" w:rsidRPr="00790D76">
        <w:t>-Dumont</w:t>
      </w:r>
    </w:p>
    <w:p w14:paraId="5179DC44" w14:textId="47A3B90A" w:rsidR="00D02514" w:rsidRPr="00790D76" w:rsidRDefault="00D02514" w:rsidP="00790D76">
      <w:r w:rsidRPr="00790D76">
        <w:t>Scolarisation et pratiques langagières avec des élèves de CLIS</w:t>
      </w:r>
      <w:r w:rsidR="0010610E">
        <w:t xml:space="preserve">. </w:t>
      </w:r>
      <w:r w:rsidRPr="00790D76">
        <w:t xml:space="preserve">Patrice Bourdon et </w:t>
      </w:r>
      <w:r w:rsidR="00D10F10" w:rsidRPr="00790D76">
        <w:t>Élisabeth</w:t>
      </w:r>
      <w:r w:rsidRPr="00790D76">
        <w:t xml:space="preserve"> </w:t>
      </w:r>
      <w:proofErr w:type="spellStart"/>
      <w:r w:rsidRPr="00790D76">
        <w:t>Bautier</w:t>
      </w:r>
      <w:proofErr w:type="spellEnd"/>
    </w:p>
    <w:p w14:paraId="4B03F139" w14:textId="35C693FA" w:rsidR="00D02514" w:rsidRPr="00790D76" w:rsidRDefault="00D02514" w:rsidP="00790D76">
      <w:r w:rsidRPr="00790D76">
        <w:t>Accompagner dans ses découvertes mathématiques un enfant IMC</w:t>
      </w:r>
      <w:r w:rsidR="005D602B">
        <w:t xml:space="preserve"> </w:t>
      </w:r>
      <w:r w:rsidR="00D10F10">
        <w:t>a</w:t>
      </w:r>
      <w:r w:rsidRPr="00790D76">
        <w:t>vec Thomas, quelq</w:t>
      </w:r>
      <w:r w:rsidR="0010610E">
        <w:t xml:space="preserve">ues moments-clés du CP au CM2. </w:t>
      </w:r>
      <w:r w:rsidRPr="00790D76">
        <w:t>Claire Meljac</w:t>
      </w:r>
    </w:p>
    <w:p w14:paraId="7149ED59" w14:textId="77777777" w:rsidR="00D02514" w:rsidRPr="00790D76" w:rsidRDefault="00D02514" w:rsidP="00790D76">
      <w:r w:rsidRPr="00790D76">
        <w:t>Surdité et Intégration. De l'intégration imp</w:t>
      </w:r>
      <w:r w:rsidR="0010610E">
        <w:t>osée à l'intégration souhaitée</w:t>
      </w:r>
      <w:r w:rsidR="005D602B">
        <w:t xml:space="preserve"> </w:t>
      </w:r>
      <w:r w:rsidRPr="00790D76">
        <w:t>les tendances pédagogiques et l'enjeu social de l'intégration au XIX</w:t>
      </w:r>
      <w:r w:rsidRPr="00620588">
        <w:rPr>
          <w:rFonts w:cs="Times New Roman (Corps CS)"/>
          <w:vertAlign w:val="superscript"/>
        </w:rPr>
        <w:t>e</w:t>
      </w:r>
      <w:r w:rsidRPr="00790D76">
        <w:t xml:space="preserve"> </w:t>
      </w:r>
      <w:r w:rsidR="0010610E">
        <w:t xml:space="preserve">siècle. </w:t>
      </w:r>
      <w:r w:rsidRPr="00790D76">
        <w:t>Yves Bernard</w:t>
      </w:r>
    </w:p>
    <w:p w14:paraId="3C2360C6" w14:textId="77777777" w:rsidR="00D02514" w:rsidRPr="00790D76" w:rsidRDefault="00D02514" w:rsidP="00790D76">
      <w:r w:rsidRPr="00790D76">
        <w:t>Du</w:t>
      </w:r>
      <w:r w:rsidR="0010610E">
        <w:t xml:space="preserve"> geste à la langue des signes. Christiane Fournier</w:t>
      </w:r>
      <w:r w:rsidRPr="00790D76">
        <w:t xml:space="preserve"> Motricité et parole chez </w:t>
      </w:r>
      <w:r w:rsidR="0010610E">
        <w:t xml:space="preserve">de jeunes déficients auditifs. </w:t>
      </w:r>
      <w:r w:rsidRPr="00790D76">
        <w:t xml:space="preserve">Marie-Luce </w:t>
      </w:r>
      <w:proofErr w:type="spellStart"/>
      <w:r w:rsidRPr="00790D76">
        <w:t>Hamard</w:t>
      </w:r>
      <w:proofErr w:type="spellEnd"/>
    </w:p>
    <w:p w14:paraId="3F0C87B9" w14:textId="68D0A675" w:rsidR="00D02514" w:rsidRPr="00790D76" w:rsidRDefault="00D02514" w:rsidP="00790D76">
      <w:r w:rsidRPr="00790D76">
        <w:t>Une souris verte…</w:t>
      </w:r>
      <w:r w:rsidR="00240CC1">
        <w:t xml:space="preserve"> </w:t>
      </w:r>
      <w:r w:rsidRPr="00790D76">
        <w:t>Remarques sur le sens des m</w:t>
      </w:r>
      <w:r w:rsidR="0010610E">
        <w:t xml:space="preserve">ots chez les enfants aveugles. </w:t>
      </w:r>
      <w:r w:rsidRPr="00790D76">
        <w:t xml:space="preserve">Nathalie </w:t>
      </w:r>
      <w:proofErr w:type="spellStart"/>
      <w:r w:rsidRPr="00790D76">
        <w:t>Lewi</w:t>
      </w:r>
      <w:proofErr w:type="spellEnd"/>
      <w:r w:rsidRPr="00790D76">
        <w:t>-Dumont</w:t>
      </w:r>
    </w:p>
    <w:p w14:paraId="5EBF8D1C" w14:textId="77777777" w:rsidR="00D02514" w:rsidRPr="00790D76" w:rsidRDefault="00D02514" w:rsidP="00790D76">
      <w:r w:rsidRPr="00790D76">
        <w:t>La dysphasie : nature et diversité du symptôme ; modalités de</w:t>
      </w:r>
      <w:r w:rsidR="0010610E">
        <w:t xml:space="preserve"> prise en charge et évolution. </w:t>
      </w:r>
      <w:r w:rsidRPr="00790D76">
        <w:t xml:space="preserve">Laurent </w:t>
      </w:r>
      <w:proofErr w:type="spellStart"/>
      <w:r w:rsidRPr="00790D76">
        <w:t>Danon</w:t>
      </w:r>
      <w:proofErr w:type="spellEnd"/>
      <w:r w:rsidRPr="00790D76">
        <w:t>-Boileau</w:t>
      </w:r>
    </w:p>
    <w:p w14:paraId="75956142" w14:textId="77777777" w:rsidR="005D602B" w:rsidRDefault="00D02514" w:rsidP="005D602B">
      <w:r w:rsidRPr="00790D76">
        <w:t xml:space="preserve">L’échec en lecture handicape-t-il moins </w:t>
      </w:r>
      <w:r w:rsidR="0010610E">
        <w:t xml:space="preserve">les filles que les garçons ? </w:t>
      </w:r>
      <w:r w:rsidRPr="00790D76">
        <w:t>Marie Kugler</w:t>
      </w:r>
    </w:p>
    <w:p w14:paraId="7EC10501" w14:textId="77777777" w:rsidR="00D02514" w:rsidRPr="00790D76" w:rsidRDefault="00D02514" w:rsidP="005D602B">
      <w:pPr>
        <w:pStyle w:val="Titre2"/>
      </w:pPr>
      <w:r w:rsidRPr="00790D76">
        <w:t>Études et formations</w:t>
      </w:r>
    </w:p>
    <w:p w14:paraId="4DE9E415" w14:textId="77777777" w:rsidR="005D602B" w:rsidRDefault="00D02514" w:rsidP="005D602B">
      <w:r w:rsidRPr="00790D76">
        <w:t>La conscience phonologique c</w:t>
      </w:r>
      <w:r w:rsidR="0010610E">
        <w:t xml:space="preserve">hez les élèves « non oraux ». </w:t>
      </w:r>
      <w:r w:rsidRPr="00790D76">
        <w:t xml:space="preserve">Esther </w:t>
      </w:r>
      <w:proofErr w:type="spellStart"/>
      <w:r w:rsidRPr="00790D76">
        <w:t>Lehoux et</w:t>
      </w:r>
      <w:proofErr w:type="spellEnd"/>
      <w:r w:rsidRPr="00790D76">
        <w:t xml:space="preserve"> Louise Paré</w:t>
      </w:r>
    </w:p>
    <w:p w14:paraId="20DFE90D" w14:textId="77777777" w:rsidR="00D02514" w:rsidRPr="00790D76" w:rsidRDefault="00D02514" w:rsidP="005D602B">
      <w:pPr>
        <w:pStyle w:val="Titre2"/>
      </w:pPr>
      <w:r w:rsidRPr="00790D76">
        <w:t>Pédagogie et psychopédagogie</w:t>
      </w:r>
    </w:p>
    <w:p w14:paraId="48FC4F05" w14:textId="77777777" w:rsidR="005D602B" w:rsidRDefault="0010610E" w:rsidP="005D602B">
      <w:r>
        <w:t>É</w:t>
      </w:r>
      <w:r w:rsidR="005D602B">
        <w:t xml:space="preserve">crire à partir d’une image. </w:t>
      </w:r>
      <w:r w:rsidR="00D02514" w:rsidRPr="00790D76">
        <w:t xml:space="preserve">Brigitte </w:t>
      </w:r>
      <w:proofErr w:type="spellStart"/>
      <w:r w:rsidR="00D02514" w:rsidRPr="00790D76">
        <w:t>Ferrère</w:t>
      </w:r>
      <w:proofErr w:type="spellEnd"/>
    </w:p>
    <w:p w14:paraId="12704E9B" w14:textId="77777777" w:rsidR="00D02514" w:rsidRPr="00790D76" w:rsidRDefault="00D02514" w:rsidP="005D602B">
      <w:pPr>
        <w:pStyle w:val="Titre2"/>
      </w:pPr>
      <w:r w:rsidRPr="00790D76">
        <w:t>NTIC</w:t>
      </w:r>
    </w:p>
    <w:p w14:paraId="79845756" w14:textId="77777777" w:rsidR="00D02514" w:rsidRPr="00790D76" w:rsidRDefault="00D02514" w:rsidP="00790D76">
      <w:r w:rsidRPr="00790D76">
        <w:t>Aides techniques : l’efficacité au prix d’</w:t>
      </w:r>
      <w:r w:rsidR="0010610E">
        <w:t xml:space="preserve">une réflexion éthique. </w:t>
      </w:r>
      <w:r w:rsidRPr="00790D76">
        <w:t>Pierre Brunelle</w:t>
      </w:r>
    </w:p>
    <w:p w14:paraId="651785EF" w14:textId="77777777" w:rsidR="00D02514" w:rsidRPr="00790D76" w:rsidRDefault="00D02514" w:rsidP="00790D76">
      <w:r w:rsidRPr="00790D76">
        <w:t>Brèves des NTIC</w:t>
      </w:r>
      <w:r w:rsidR="005D602B">
        <w:t xml:space="preserve">. </w:t>
      </w:r>
      <w:r w:rsidR="0010610E">
        <w:t>Daniel Jacquet</w:t>
      </w:r>
    </w:p>
    <w:p w14:paraId="527A203A" w14:textId="77777777" w:rsidR="00D02514" w:rsidRPr="00790D76" w:rsidRDefault="00D02514" w:rsidP="0010610E">
      <w:pPr>
        <w:pStyle w:val="Titre2"/>
      </w:pPr>
      <w:r w:rsidRPr="00790D76">
        <w:t>Politiques et institutions éducatives</w:t>
      </w:r>
    </w:p>
    <w:p w14:paraId="32333B52" w14:textId="77777777" w:rsidR="00D02514" w:rsidRPr="00790D76" w:rsidRDefault="00D02514" w:rsidP="00790D76">
      <w:r w:rsidRPr="00790D76">
        <w:t xml:space="preserve">Enjeux et </w:t>
      </w:r>
      <w:r w:rsidR="0010610E">
        <w:t xml:space="preserve">méthodes du recueil des données </w:t>
      </w:r>
      <w:r w:rsidRPr="00790D76">
        <w:t>médico-sociales dans l</w:t>
      </w:r>
      <w:r w:rsidR="0010610E">
        <w:t xml:space="preserve">a planification des services. </w:t>
      </w:r>
      <w:r w:rsidRPr="00790D76">
        <w:t xml:space="preserve">Jean-Yves </w:t>
      </w:r>
      <w:proofErr w:type="spellStart"/>
      <w:r w:rsidRPr="00790D76">
        <w:t>Barreyre</w:t>
      </w:r>
      <w:proofErr w:type="spellEnd"/>
    </w:p>
    <w:p w14:paraId="727781FE" w14:textId="77777777" w:rsidR="00D02514" w:rsidRPr="00790D76" w:rsidRDefault="00D02514" w:rsidP="00790D76">
      <w:r w:rsidRPr="00790D76">
        <w:t>Actualité et publ</w:t>
      </w:r>
      <w:r w:rsidR="0010610E">
        <w:t xml:space="preserve">ications institutionnelles. </w:t>
      </w:r>
      <w:r w:rsidR="005D602B">
        <w:t>Max Dinh</w:t>
      </w:r>
    </w:p>
    <w:p w14:paraId="6DC2D8DE" w14:textId="77777777" w:rsidR="00D02514" w:rsidRPr="00790D76" w:rsidRDefault="00D02514" w:rsidP="0010610E">
      <w:pPr>
        <w:pStyle w:val="Titre2"/>
      </w:pPr>
      <w:r w:rsidRPr="00790D76">
        <w:t>L’international</w:t>
      </w:r>
    </w:p>
    <w:p w14:paraId="6706B68E" w14:textId="77777777" w:rsidR="005D602B" w:rsidRDefault="00D02514" w:rsidP="005D602B">
      <w:r w:rsidRPr="00790D76">
        <w:t>Genèse et objectifs du programme « Éducautisme »</w:t>
      </w:r>
      <w:r w:rsidR="005D602B">
        <w:t xml:space="preserve">. </w:t>
      </w:r>
      <w:r w:rsidR="0010610E">
        <w:t>Christine Philip</w:t>
      </w:r>
    </w:p>
    <w:p w14:paraId="079653CF" w14:textId="77777777" w:rsidR="005D602B" w:rsidRDefault="00D02514" w:rsidP="0010610E">
      <w:pPr>
        <w:pStyle w:val="Titre2"/>
      </w:pPr>
      <w:r w:rsidRPr="00790D76">
        <w:lastRenderedPageBreak/>
        <w:t>Lire, voir, entendre</w:t>
      </w:r>
    </w:p>
    <w:p w14:paraId="2D19E718" w14:textId="77777777" w:rsidR="00D02514" w:rsidRPr="00790D76" w:rsidRDefault="005D602B" w:rsidP="005D602B">
      <w:r>
        <w:t>Comptes rendus de lecture</w:t>
      </w:r>
    </w:p>
    <w:p w14:paraId="55C354B7" w14:textId="77777777" w:rsidR="00D02514" w:rsidRPr="00790D76" w:rsidRDefault="0010610E" w:rsidP="00790D76">
      <w:r>
        <w:t>Parutions récentes</w:t>
      </w:r>
    </w:p>
    <w:p w14:paraId="4195D7E2" w14:textId="77777777" w:rsidR="00CF08CD" w:rsidRPr="00790D76" w:rsidRDefault="005D602B" w:rsidP="00790D76">
      <w:r>
        <w:t xml:space="preserve">In Memoriam </w:t>
      </w:r>
      <w:r w:rsidR="0010610E">
        <w:t>Manifestations et colloques</w:t>
      </w:r>
    </w:p>
    <w:sectPr w:rsidR="00CF08CD" w:rsidRPr="00790D76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itres CS)">
    <w:panose1 w:val="020B0604020202020204"/>
    <w:charset w:val="00"/>
    <w:family w:val="roman"/>
    <w:notTrueType/>
    <w:pitch w:val="default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610E"/>
    <w:rsid w:val="001074FA"/>
    <w:rsid w:val="0013297A"/>
    <w:rsid w:val="00156315"/>
    <w:rsid w:val="00166C2D"/>
    <w:rsid w:val="001D4102"/>
    <w:rsid w:val="002237BF"/>
    <w:rsid w:val="00224528"/>
    <w:rsid w:val="00240CC1"/>
    <w:rsid w:val="00281EA7"/>
    <w:rsid w:val="002A715C"/>
    <w:rsid w:val="002C651F"/>
    <w:rsid w:val="002D2512"/>
    <w:rsid w:val="00314810"/>
    <w:rsid w:val="00323FA8"/>
    <w:rsid w:val="0032601D"/>
    <w:rsid w:val="0034458B"/>
    <w:rsid w:val="003608C3"/>
    <w:rsid w:val="00373C1D"/>
    <w:rsid w:val="0037681C"/>
    <w:rsid w:val="00406E84"/>
    <w:rsid w:val="00465EEE"/>
    <w:rsid w:val="00483311"/>
    <w:rsid w:val="004835A2"/>
    <w:rsid w:val="004B1E44"/>
    <w:rsid w:val="004C7469"/>
    <w:rsid w:val="004E41E3"/>
    <w:rsid w:val="00514811"/>
    <w:rsid w:val="0055155D"/>
    <w:rsid w:val="0057220C"/>
    <w:rsid w:val="00583B69"/>
    <w:rsid w:val="00596DB2"/>
    <w:rsid w:val="005C00B1"/>
    <w:rsid w:val="005C774B"/>
    <w:rsid w:val="005D5169"/>
    <w:rsid w:val="005D602B"/>
    <w:rsid w:val="005E398B"/>
    <w:rsid w:val="00602A68"/>
    <w:rsid w:val="00620588"/>
    <w:rsid w:val="00692B95"/>
    <w:rsid w:val="00695EA5"/>
    <w:rsid w:val="006A6067"/>
    <w:rsid w:val="006C2FCA"/>
    <w:rsid w:val="00702ACA"/>
    <w:rsid w:val="00713831"/>
    <w:rsid w:val="007376B2"/>
    <w:rsid w:val="007823A3"/>
    <w:rsid w:val="00786A7D"/>
    <w:rsid w:val="00790D76"/>
    <w:rsid w:val="007F7283"/>
    <w:rsid w:val="00852EBF"/>
    <w:rsid w:val="00871BD2"/>
    <w:rsid w:val="00873C6E"/>
    <w:rsid w:val="00887A4B"/>
    <w:rsid w:val="008A0D03"/>
    <w:rsid w:val="008C0380"/>
    <w:rsid w:val="008C2DCF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915BF"/>
    <w:rsid w:val="009D1FE4"/>
    <w:rsid w:val="009F12E6"/>
    <w:rsid w:val="00A2593E"/>
    <w:rsid w:val="00A62A22"/>
    <w:rsid w:val="00A8538A"/>
    <w:rsid w:val="00A857F9"/>
    <w:rsid w:val="00AC5B3F"/>
    <w:rsid w:val="00AD4E8A"/>
    <w:rsid w:val="00B05A5C"/>
    <w:rsid w:val="00B10AEF"/>
    <w:rsid w:val="00B14ABD"/>
    <w:rsid w:val="00B45667"/>
    <w:rsid w:val="00B55199"/>
    <w:rsid w:val="00B65A53"/>
    <w:rsid w:val="00BC4E7D"/>
    <w:rsid w:val="00C50D16"/>
    <w:rsid w:val="00C71ACF"/>
    <w:rsid w:val="00C852A0"/>
    <w:rsid w:val="00CA09B1"/>
    <w:rsid w:val="00CA22E6"/>
    <w:rsid w:val="00CB07E5"/>
    <w:rsid w:val="00CE6051"/>
    <w:rsid w:val="00CF08CD"/>
    <w:rsid w:val="00D009CB"/>
    <w:rsid w:val="00D02514"/>
    <w:rsid w:val="00D10F10"/>
    <w:rsid w:val="00D34C3A"/>
    <w:rsid w:val="00D3592A"/>
    <w:rsid w:val="00D36E81"/>
    <w:rsid w:val="00D43BAF"/>
    <w:rsid w:val="00D75804"/>
    <w:rsid w:val="00D821CB"/>
    <w:rsid w:val="00D84907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068F0"/>
    <w:rsid w:val="00F43D28"/>
    <w:rsid w:val="00F45C6E"/>
    <w:rsid w:val="00F61674"/>
    <w:rsid w:val="00F6324F"/>
    <w:rsid w:val="00F75E92"/>
    <w:rsid w:val="00F8539E"/>
    <w:rsid w:val="00FC3338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CF77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376B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C5B3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7376B2"/>
    <w:rPr>
      <w:rFonts w:ascii="Verdana" w:eastAsiaTheme="majorEastAsia" w:hAnsi="Verdana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244</Words>
  <Characters>1469</Characters>
  <Application>Microsoft Office Word</Application>
  <DocSecurity>0</DocSecurity>
  <Lines>38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9, 1er trimestre 2000</vt:lpstr>
    </vt:vector>
  </TitlesOfParts>
  <Manager/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9, 1er trimestre 2000</dc:title>
  <dc:subject/>
  <dc:creator>Pôle Publications, pôle Ressources de l'INSEI</dc:creator>
  <cp:keywords/>
  <dc:description/>
  <cp:lastModifiedBy>Vincent Le Calvez</cp:lastModifiedBy>
  <cp:revision>9</cp:revision>
  <dcterms:created xsi:type="dcterms:W3CDTF">2025-02-18T12:31:00Z</dcterms:created>
  <dcterms:modified xsi:type="dcterms:W3CDTF">2025-02-19T05:42:00Z</dcterms:modified>
  <cp:category/>
</cp:coreProperties>
</file>