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48EF6" w14:textId="5A834BFF" w:rsidR="002D2512" w:rsidRPr="002D2512" w:rsidRDefault="00E71BB8" w:rsidP="002D2512">
      <w:pPr>
        <w:pStyle w:val="Titre1"/>
      </w:pPr>
      <w:r>
        <w:t xml:space="preserve">Sommaire de </w:t>
      </w:r>
      <w:r w:rsidRPr="007B3199">
        <w:rPr>
          <w:i/>
          <w:iCs/>
        </w:rPr>
        <w:t>La nouvelle revue de l’AIS</w:t>
      </w:r>
      <w:r>
        <w:t xml:space="preserve"> </w:t>
      </w:r>
      <w:r>
        <w:br/>
        <w:t xml:space="preserve">du numéro </w:t>
      </w:r>
      <w:r w:rsidR="002D2512" w:rsidRPr="002D2512">
        <w:t>5</w:t>
      </w:r>
      <w:r w:rsidR="006E7627">
        <w:t xml:space="preserve">, </w:t>
      </w:r>
      <w:r w:rsidR="002D2512" w:rsidRPr="002D2512">
        <w:t>mars 1999</w:t>
      </w:r>
    </w:p>
    <w:p w14:paraId="30ED366E" w14:textId="77777777" w:rsidR="002D2512" w:rsidRPr="002D2512" w:rsidRDefault="002D2512" w:rsidP="002D2512">
      <w:r>
        <w:t>Éditorial. Marie-Louise Martinez</w:t>
      </w:r>
    </w:p>
    <w:p w14:paraId="174DE33E" w14:textId="77777777" w:rsidR="002D2512" w:rsidRDefault="002D2512" w:rsidP="002D2512">
      <w:pPr>
        <w:pStyle w:val="Titre2"/>
      </w:pPr>
      <w:r w:rsidRPr="002D2512">
        <w:t>Dossier « Sujet et personne » (2)</w:t>
      </w:r>
    </w:p>
    <w:p w14:paraId="22138DBA" w14:textId="77777777" w:rsidR="002D2512" w:rsidRPr="002D2512" w:rsidRDefault="002D2512" w:rsidP="002D2512">
      <w:r w:rsidRPr="002D2512">
        <w:t>Coordination Marie-Louise Martinez</w:t>
      </w:r>
    </w:p>
    <w:p w14:paraId="6330E7FE" w14:textId="77777777" w:rsidR="002D2512" w:rsidRPr="002D2512" w:rsidRDefault="002D2512" w:rsidP="002D2512">
      <w:r>
        <w:t xml:space="preserve">Introduction. </w:t>
      </w:r>
      <w:r w:rsidRPr="002D2512">
        <w:t>Marie-Louise Martinez</w:t>
      </w:r>
    </w:p>
    <w:p w14:paraId="6640E9CA" w14:textId="77777777" w:rsidR="002D2512" w:rsidRPr="002D2512" w:rsidRDefault="002D2512" w:rsidP="002D2512">
      <w:r>
        <w:t xml:space="preserve">L’individualisme identitaire. </w:t>
      </w:r>
      <w:r w:rsidRPr="002D2512">
        <w:t xml:space="preserve">Marcel </w:t>
      </w:r>
      <w:proofErr w:type="spellStart"/>
      <w:r w:rsidRPr="002D2512">
        <w:t>Gauchet</w:t>
      </w:r>
      <w:proofErr w:type="spellEnd"/>
    </w:p>
    <w:p w14:paraId="6355E783" w14:textId="77777777" w:rsidR="002D2512" w:rsidRPr="002D2512" w:rsidRDefault="002D2512" w:rsidP="002D2512">
      <w:r w:rsidRPr="002D2512">
        <w:t>Adolescence, indifféren</w:t>
      </w:r>
      <w:r>
        <w:t xml:space="preserve">ciation et psychose naissante. </w:t>
      </w:r>
      <w:r w:rsidRPr="002D2512">
        <w:t>Henri Grivois</w:t>
      </w:r>
    </w:p>
    <w:p w14:paraId="719F7377" w14:textId="35D98641" w:rsidR="002D2512" w:rsidRPr="002D2512" w:rsidRDefault="002D2512" w:rsidP="002D2512">
      <w:r>
        <w:t>J</w:t>
      </w:r>
      <w:r w:rsidRPr="002D2512">
        <w:t>eunes en échec, pra</w:t>
      </w:r>
      <w:r>
        <w:t>tiques rock et « per-</w:t>
      </w:r>
      <w:proofErr w:type="spellStart"/>
      <w:r>
        <w:t>sonare</w:t>
      </w:r>
      <w:proofErr w:type="spellEnd"/>
      <w:r>
        <w:t xml:space="preserve"> ». </w:t>
      </w:r>
      <w:r w:rsidRPr="002D2512">
        <w:t xml:space="preserve">Gilles </w:t>
      </w:r>
      <w:proofErr w:type="spellStart"/>
      <w:r w:rsidRPr="002D2512">
        <w:t>Boudinet</w:t>
      </w:r>
      <w:proofErr w:type="spellEnd"/>
    </w:p>
    <w:p w14:paraId="40892837" w14:textId="25746D68" w:rsidR="002D2512" w:rsidRPr="002D2512" w:rsidRDefault="002D2512" w:rsidP="002D2512">
      <w:r w:rsidRPr="002D2512">
        <w:t>Éducation et autonomie de la personne.</w:t>
      </w:r>
      <w:r>
        <w:t xml:space="preserve"> L’exemple des jeunes sourds</w:t>
      </w:r>
      <w:r w:rsidR="009E2215">
        <w:t xml:space="preserve">. </w:t>
      </w:r>
      <w:r w:rsidRPr="002D2512">
        <w:t>Quels ty</w:t>
      </w:r>
      <w:r>
        <w:t xml:space="preserve">pes d’enseignement ? Pourquoi ? </w:t>
      </w:r>
      <w:r w:rsidRPr="002D2512">
        <w:t xml:space="preserve">Béatrice </w:t>
      </w:r>
      <w:proofErr w:type="spellStart"/>
      <w:r w:rsidRPr="002D2512">
        <w:t>Fracchiolla</w:t>
      </w:r>
      <w:proofErr w:type="spellEnd"/>
      <w:r w:rsidRPr="002D2512">
        <w:t xml:space="preserve"> et Fabrice Bertin</w:t>
      </w:r>
    </w:p>
    <w:p w14:paraId="68D8AF07" w14:textId="77777777" w:rsidR="002D2512" w:rsidRPr="002D2512" w:rsidRDefault="002D2512" w:rsidP="002D2512">
      <w:r w:rsidRPr="002D2512">
        <w:t>Langue, littérature et construction du m</w:t>
      </w:r>
      <w:r>
        <w:t xml:space="preserve">oi : le cas des jeunes sourds. </w:t>
      </w:r>
      <w:r w:rsidRPr="002D2512">
        <w:t xml:space="preserve">Michel </w:t>
      </w:r>
      <w:proofErr w:type="spellStart"/>
      <w:r w:rsidRPr="002D2512">
        <w:t>Cambien</w:t>
      </w:r>
      <w:proofErr w:type="spellEnd"/>
    </w:p>
    <w:p w14:paraId="5BBF92B5" w14:textId="77777777" w:rsidR="002D2512" w:rsidRPr="002D2512" w:rsidRDefault="002D2512" w:rsidP="002D2512">
      <w:r w:rsidRPr="002D2512">
        <w:t>Car le texte donne forme à la pers</w:t>
      </w:r>
      <w:r>
        <w:t xml:space="preserve">onne… Débat et récit en </w:t>
      </w:r>
      <w:proofErr w:type="spellStart"/>
      <w:r>
        <w:t>Segpa</w:t>
      </w:r>
      <w:proofErr w:type="spellEnd"/>
      <w:r>
        <w:t xml:space="preserve">. </w:t>
      </w:r>
      <w:r w:rsidRPr="002D2512">
        <w:t>Marie-Louise Martinez</w:t>
      </w:r>
    </w:p>
    <w:p w14:paraId="5F6C0A8F" w14:textId="77777777" w:rsidR="002D2512" w:rsidRPr="002D2512" w:rsidRDefault="002D2512" w:rsidP="002D2512">
      <w:r w:rsidRPr="002D2512">
        <w:t>Sujet et personne. Essai de positi</w:t>
      </w:r>
      <w:r>
        <w:t xml:space="preserve">onnement du problème. </w:t>
      </w:r>
      <w:r w:rsidRPr="002D2512">
        <w:t xml:space="preserve">Gérard </w:t>
      </w:r>
      <w:proofErr w:type="spellStart"/>
      <w:r w:rsidRPr="002D2512">
        <w:t>Lurol</w:t>
      </w:r>
      <w:proofErr w:type="spellEnd"/>
    </w:p>
    <w:p w14:paraId="4EDE03DD" w14:textId="77777777" w:rsidR="002D2512" w:rsidRPr="002D2512" w:rsidRDefault="002D2512" w:rsidP="002D2512">
      <w:r>
        <w:t xml:space="preserve">Le religieux et la violence. </w:t>
      </w:r>
      <w:r w:rsidRPr="002D2512">
        <w:t xml:space="preserve">Paul </w:t>
      </w:r>
      <w:proofErr w:type="spellStart"/>
      <w:r w:rsidRPr="002D2512">
        <w:t>Ricoeur</w:t>
      </w:r>
      <w:proofErr w:type="spellEnd"/>
    </w:p>
    <w:p w14:paraId="36470F0D" w14:textId="77777777" w:rsidR="002D2512" w:rsidRPr="002D2512" w:rsidRDefault="002D2512" w:rsidP="002D2512">
      <w:pPr>
        <w:pStyle w:val="Titre2"/>
      </w:pPr>
      <w:r w:rsidRPr="002D2512">
        <w:t>Études et formations</w:t>
      </w:r>
    </w:p>
    <w:p w14:paraId="5F19306D" w14:textId="77777777" w:rsidR="002D2512" w:rsidRPr="002D2512" w:rsidRDefault="002D2512" w:rsidP="002D2512">
      <w:r w:rsidRPr="002D2512">
        <w:t>Désir mimétiqu</w:t>
      </w:r>
      <w:r>
        <w:t xml:space="preserve">e et éducation à la carrière. </w:t>
      </w:r>
      <w:r w:rsidRPr="002D2512">
        <w:t xml:space="preserve">Francis </w:t>
      </w:r>
      <w:proofErr w:type="spellStart"/>
      <w:r w:rsidRPr="002D2512">
        <w:t>Danvers</w:t>
      </w:r>
      <w:proofErr w:type="spellEnd"/>
    </w:p>
    <w:p w14:paraId="6463A31B" w14:textId="77777777" w:rsidR="002D2512" w:rsidRDefault="002D2512" w:rsidP="002D2512">
      <w:r>
        <w:t>Comptes rendus de lecture</w:t>
      </w:r>
    </w:p>
    <w:p w14:paraId="5D753705" w14:textId="77777777" w:rsidR="002D2512" w:rsidRPr="002D2512" w:rsidRDefault="002D2512" w:rsidP="002D2512">
      <w:pPr>
        <w:pStyle w:val="Titre2"/>
      </w:pPr>
      <w:r w:rsidRPr="002D2512">
        <w:t>Pédagogie</w:t>
      </w:r>
    </w:p>
    <w:p w14:paraId="74CCB073" w14:textId="77777777" w:rsidR="002D2512" w:rsidRPr="002D2512" w:rsidRDefault="002D2512" w:rsidP="002D2512">
      <w:r w:rsidRPr="002D2512">
        <w:t>Les aides psychopédagogiques L’évaluation</w:t>
      </w:r>
      <w:r>
        <w:t xml:space="preserve"> en mathématiques. </w:t>
      </w:r>
      <w:r w:rsidRPr="002D2512">
        <w:t>François Boule</w:t>
      </w:r>
    </w:p>
    <w:p w14:paraId="6B9A32B9" w14:textId="77777777" w:rsidR="002D2512" w:rsidRPr="002D2512" w:rsidRDefault="002D2512" w:rsidP="002D2512">
      <w:pPr>
        <w:pStyle w:val="Titre2"/>
      </w:pPr>
      <w:r w:rsidRPr="002D2512">
        <w:t>Nouvelles technologies</w:t>
      </w:r>
    </w:p>
    <w:p w14:paraId="1598C24B" w14:textId="77777777" w:rsidR="002D2512" w:rsidRPr="002D2512" w:rsidRDefault="002D2512" w:rsidP="002D2512">
      <w:r w:rsidRPr="002D2512">
        <w:t xml:space="preserve">Un site web dans un centre pour </w:t>
      </w:r>
      <w:r>
        <w:t xml:space="preserve">enfants handicapés physiques. </w:t>
      </w:r>
      <w:r w:rsidRPr="002D2512">
        <w:t>Thierry Vidal</w:t>
      </w:r>
    </w:p>
    <w:p w14:paraId="20627E0E" w14:textId="77777777" w:rsidR="002D2512" w:rsidRPr="002D2512" w:rsidRDefault="002D2512" w:rsidP="002D2512">
      <w:r w:rsidRPr="002D2512">
        <w:t>Brèves des NTIC (nouvelles technologies de l’informa</w:t>
      </w:r>
      <w:r>
        <w:t>tion et de la communication)</w:t>
      </w:r>
      <w:r w:rsidR="00702ACA">
        <w:t xml:space="preserve">. </w:t>
      </w:r>
      <w:r w:rsidRPr="002D2512">
        <w:t>Daniel Jacquet</w:t>
      </w:r>
    </w:p>
    <w:p w14:paraId="7D8AAB82" w14:textId="77777777" w:rsidR="002D2512" w:rsidRPr="002D2512" w:rsidRDefault="002D2512" w:rsidP="00702ACA">
      <w:pPr>
        <w:pStyle w:val="Titre2"/>
      </w:pPr>
      <w:r w:rsidRPr="002D2512">
        <w:t>Politiques et institutions éducatives</w:t>
      </w:r>
    </w:p>
    <w:p w14:paraId="4BE2A4EB" w14:textId="77777777" w:rsidR="002D2512" w:rsidRPr="002D2512" w:rsidRDefault="002D2512" w:rsidP="002D2512">
      <w:r w:rsidRPr="002D2512">
        <w:t>La rénovation des enseignements généraux et professionnels adaptés (1</w:t>
      </w:r>
      <w:r w:rsidRPr="00191F8E">
        <w:rPr>
          <w:rFonts w:cs="Times New Roman (Corps CS)"/>
          <w:vertAlign w:val="superscript"/>
        </w:rPr>
        <w:t>re</w:t>
      </w:r>
      <w:r w:rsidRPr="002D2512">
        <w:t xml:space="preserve"> </w:t>
      </w:r>
      <w:r w:rsidR="00702ACA">
        <w:t xml:space="preserve">partie). </w:t>
      </w:r>
      <w:r w:rsidRPr="002D2512">
        <w:t xml:space="preserve">Marie-Claude </w:t>
      </w:r>
      <w:proofErr w:type="spellStart"/>
      <w:r w:rsidRPr="002D2512">
        <w:t>Courteix</w:t>
      </w:r>
      <w:proofErr w:type="spellEnd"/>
      <w:r w:rsidRPr="002D2512">
        <w:t xml:space="preserve"> et Stéphane Texier</w:t>
      </w:r>
    </w:p>
    <w:p w14:paraId="50DDAD9A" w14:textId="77777777" w:rsidR="002D2512" w:rsidRPr="002D2512" w:rsidRDefault="002D2512" w:rsidP="00702ACA">
      <w:pPr>
        <w:pStyle w:val="Titre2"/>
      </w:pPr>
      <w:r w:rsidRPr="002D2512">
        <w:t>Vie institutionnelle de l’AIS</w:t>
      </w:r>
    </w:p>
    <w:p w14:paraId="6359CBCD" w14:textId="77777777" w:rsidR="002D2512" w:rsidRPr="002D2512" w:rsidRDefault="002D2512" w:rsidP="002D2512">
      <w:r w:rsidRPr="002D2512">
        <w:t xml:space="preserve">Brèves du CNEFEI </w:t>
      </w:r>
      <w:r w:rsidR="00702ACA">
        <w:t xml:space="preserve">et d’ailleurs. </w:t>
      </w:r>
      <w:r w:rsidRPr="002D2512">
        <w:t xml:space="preserve">Béatrice </w:t>
      </w:r>
      <w:proofErr w:type="spellStart"/>
      <w:r w:rsidRPr="002D2512">
        <w:t>Fracchiola</w:t>
      </w:r>
      <w:proofErr w:type="spellEnd"/>
    </w:p>
    <w:p w14:paraId="06EC7608" w14:textId="77777777" w:rsidR="002D2512" w:rsidRPr="002D2512" w:rsidRDefault="002D2512" w:rsidP="00702ACA">
      <w:pPr>
        <w:pStyle w:val="Titre3"/>
      </w:pPr>
      <w:r w:rsidRPr="002D2512">
        <w:t>Rubrique internationale</w:t>
      </w:r>
    </w:p>
    <w:p w14:paraId="3878BC5E" w14:textId="77777777" w:rsidR="002D2512" w:rsidRPr="002D2512" w:rsidRDefault="002D2512" w:rsidP="002D2512">
      <w:r w:rsidRPr="002D2512">
        <w:t>La méthode d’éducatio</w:t>
      </w:r>
      <w:r w:rsidR="00702ACA">
        <w:t xml:space="preserve">n </w:t>
      </w:r>
      <w:proofErr w:type="spellStart"/>
      <w:r w:rsidR="00702ACA">
        <w:t>conductive</w:t>
      </w:r>
      <w:proofErr w:type="spellEnd"/>
      <w:r w:rsidR="00702ACA">
        <w:t xml:space="preserve"> </w:t>
      </w:r>
      <w:proofErr w:type="spellStart"/>
      <w:r w:rsidR="00702ACA">
        <w:t>Petö</w:t>
      </w:r>
      <w:proofErr w:type="spellEnd"/>
      <w:r w:rsidR="00702ACA">
        <w:t xml:space="preserve"> en Hongrie. </w:t>
      </w:r>
      <w:r w:rsidRPr="002D2512">
        <w:t xml:space="preserve">Michel Laurent, Jack </w:t>
      </w:r>
      <w:proofErr w:type="spellStart"/>
      <w:r w:rsidRPr="002D2512">
        <w:t>Sagot</w:t>
      </w:r>
      <w:proofErr w:type="spellEnd"/>
      <w:r w:rsidRPr="002D2512">
        <w:t xml:space="preserve">, </w:t>
      </w:r>
      <w:proofErr w:type="spellStart"/>
      <w:r w:rsidRPr="002D2512">
        <w:t>Nel</w:t>
      </w:r>
      <w:proofErr w:type="spellEnd"/>
      <w:r w:rsidRPr="002D2512">
        <w:t xml:space="preserve"> </w:t>
      </w:r>
      <w:proofErr w:type="spellStart"/>
      <w:r w:rsidRPr="002D2512">
        <w:t>Saumont</w:t>
      </w:r>
      <w:proofErr w:type="spellEnd"/>
      <w:r w:rsidRPr="002D2512">
        <w:t xml:space="preserve">, Éva </w:t>
      </w:r>
      <w:proofErr w:type="spellStart"/>
      <w:r w:rsidRPr="002D2512">
        <w:t>Touaty</w:t>
      </w:r>
      <w:proofErr w:type="spellEnd"/>
    </w:p>
    <w:p w14:paraId="0ADF231D" w14:textId="77777777" w:rsidR="002D2512" w:rsidRPr="002D2512" w:rsidRDefault="00702ACA" w:rsidP="002D2512">
      <w:r>
        <w:lastRenderedPageBreak/>
        <w:t>Brèves internationales</w:t>
      </w:r>
    </w:p>
    <w:p w14:paraId="2D52D585" w14:textId="77777777" w:rsidR="002D2512" w:rsidRPr="002D2512" w:rsidRDefault="002D2512" w:rsidP="00702ACA">
      <w:pPr>
        <w:pStyle w:val="Titre2"/>
      </w:pPr>
      <w:r w:rsidRPr="002D2512">
        <w:t>À lire, à voir, à entendre</w:t>
      </w:r>
    </w:p>
    <w:p w14:paraId="5DD61BD1" w14:textId="77777777" w:rsidR="002D2512" w:rsidRPr="002D2512" w:rsidRDefault="002D2512" w:rsidP="002D2512">
      <w:r w:rsidRPr="002D2512">
        <w:t>L’intégration scolaire des enfants à besoins spécifiques, entre im</w:t>
      </w:r>
      <w:r w:rsidR="00702ACA">
        <w:t xml:space="preserve">possible et nécessaire. </w:t>
      </w:r>
      <w:r w:rsidRPr="002D2512">
        <w:t>Michèle Brun-Lapeyre et Pierre Bonjour</w:t>
      </w:r>
    </w:p>
    <w:p w14:paraId="79F60C38" w14:textId="77777777" w:rsidR="00CF08CD" w:rsidRPr="002D2512" w:rsidRDefault="00702ACA" w:rsidP="002D2512">
      <w:r>
        <w:t>Nouvelles publications</w:t>
      </w:r>
    </w:p>
    <w:sectPr w:rsidR="00CF08CD" w:rsidRPr="002D2512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Corp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7CCE"/>
    <w:rsid w:val="000D051A"/>
    <w:rsid w:val="000E464E"/>
    <w:rsid w:val="001074FA"/>
    <w:rsid w:val="0013297A"/>
    <w:rsid w:val="00156315"/>
    <w:rsid w:val="00166C2D"/>
    <w:rsid w:val="00191F8E"/>
    <w:rsid w:val="001D4102"/>
    <w:rsid w:val="002053E7"/>
    <w:rsid w:val="002237BF"/>
    <w:rsid w:val="00224528"/>
    <w:rsid w:val="00281EA7"/>
    <w:rsid w:val="002A715C"/>
    <w:rsid w:val="002D2512"/>
    <w:rsid w:val="00314810"/>
    <w:rsid w:val="00323FA8"/>
    <w:rsid w:val="0032601D"/>
    <w:rsid w:val="0034458B"/>
    <w:rsid w:val="003608C3"/>
    <w:rsid w:val="00373C1D"/>
    <w:rsid w:val="0037681C"/>
    <w:rsid w:val="00406E84"/>
    <w:rsid w:val="00453368"/>
    <w:rsid w:val="00483311"/>
    <w:rsid w:val="004835A2"/>
    <w:rsid w:val="004B1E44"/>
    <w:rsid w:val="004C7469"/>
    <w:rsid w:val="004E41E3"/>
    <w:rsid w:val="0055155D"/>
    <w:rsid w:val="0057220C"/>
    <w:rsid w:val="00583B69"/>
    <w:rsid w:val="00596DB2"/>
    <w:rsid w:val="005C00B1"/>
    <w:rsid w:val="005C774B"/>
    <w:rsid w:val="005D5169"/>
    <w:rsid w:val="005E398B"/>
    <w:rsid w:val="00602A68"/>
    <w:rsid w:val="00695EA5"/>
    <w:rsid w:val="006A6067"/>
    <w:rsid w:val="006C2FCA"/>
    <w:rsid w:val="006E7627"/>
    <w:rsid w:val="00702ACA"/>
    <w:rsid w:val="00713831"/>
    <w:rsid w:val="007376B2"/>
    <w:rsid w:val="007823A3"/>
    <w:rsid w:val="00786A7D"/>
    <w:rsid w:val="007F7283"/>
    <w:rsid w:val="00852EBF"/>
    <w:rsid w:val="00871BD2"/>
    <w:rsid w:val="00873C6E"/>
    <w:rsid w:val="00887A4B"/>
    <w:rsid w:val="008A0D03"/>
    <w:rsid w:val="008C0380"/>
    <w:rsid w:val="008C2DCF"/>
    <w:rsid w:val="0091622E"/>
    <w:rsid w:val="00922942"/>
    <w:rsid w:val="00934D76"/>
    <w:rsid w:val="009471DD"/>
    <w:rsid w:val="0095067A"/>
    <w:rsid w:val="00952B2E"/>
    <w:rsid w:val="009543AC"/>
    <w:rsid w:val="00954BE1"/>
    <w:rsid w:val="00956142"/>
    <w:rsid w:val="00974CE4"/>
    <w:rsid w:val="0098661E"/>
    <w:rsid w:val="009915BF"/>
    <w:rsid w:val="009D1FE4"/>
    <w:rsid w:val="009E2215"/>
    <w:rsid w:val="009F12E6"/>
    <w:rsid w:val="00A2593E"/>
    <w:rsid w:val="00A62A22"/>
    <w:rsid w:val="00AC5B3F"/>
    <w:rsid w:val="00AD4E8A"/>
    <w:rsid w:val="00B10AEF"/>
    <w:rsid w:val="00B14ABD"/>
    <w:rsid w:val="00B45667"/>
    <w:rsid w:val="00B55199"/>
    <w:rsid w:val="00B65A53"/>
    <w:rsid w:val="00BC4E7D"/>
    <w:rsid w:val="00C71ACF"/>
    <w:rsid w:val="00C852A0"/>
    <w:rsid w:val="00CA09B1"/>
    <w:rsid w:val="00CA22E6"/>
    <w:rsid w:val="00CB07E5"/>
    <w:rsid w:val="00CE6051"/>
    <w:rsid w:val="00CF08CD"/>
    <w:rsid w:val="00D009CB"/>
    <w:rsid w:val="00D34C3A"/>
    <w:rsid w:val="00D3592A"/>
    <w:rsid w:val="00D36E81"/>
    <w:rsid w:val="00D43BAF"/>
    <w:rsid w:val="00D821CB"/>
    <w:rsid w:val="00D84907"/>
    <w:rsid w:val="00DF03A0"/>
    <w:rsid w:val="00DF7CFB"/>
    <w:rsid w:val="00E0019E"/>
    <w:rsid w:val="00E516F8"/>
    <w:rsid w:val="00E71BB8"/>
    <w:rsid w:val="00EA4879"/>
    <w:rsid w:val="00EC53C1"/>
    <w:rsid w:val="00ED2E39"/>
    <w:rsid w:val="00EF4870"/>
    <w:rsid w:val="00F01EEC"/>
    <w:rsid w:val="00F43D28"/>
    <w:rsid w:val="00F45C6E"/>
    <w:rsid w:val="00F61674"/>
    <w:rsid w:val="00F6324F"/>
    <w:rsid w:val="00F75E92"/>
    <w:rsid w:val="00F8539E"/>
    <w:rsid w:val="00FC27A6"/>
    <w:rsid w:val="00FC3338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855C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376B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C5B3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7376B2"/>
    <w:rPr>
      <w:rFonts w:ascii="Verdana" w:eastAsiaTheme="majorEastAsia" w:hAnsi="Verdana" w:cstheme="majorBidi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1528</Characters>
  <Application>Microsoft Office Word</Application>
  <DocSecurity>0</DocSecurity>
  <Lines>39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5, mars 1999</vt:lpstr>
    </vt:vector>
  </TitlesOfParts>
  <Manager/>
  <Company/>
  <LinksUpToDate>false</LinksUpToDate>
  <CharactersWithSpaces>1740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5, mars 1999</dc:title>
  <dc:subject/>
  <dc:creator>Pôle Publications, pôle Ressources de l'INSEI</dc:creator>
  <cp:keywords/>
  <dc:description/>
  <cp:lastModifiedBy>Vincent Le Calvez</cp:lastModifiedBy>
  <cp:revision>9</cp:revision>
  <dcterms:created xsi:type="dcterms:W3CDTF">2025-02-18T10:21:00Z</dcterms:created>
  <dcterms:modified xsi:type="dcterms:W3CDTF">2025-02-18T20:22:00Z</dcterms:modified>
  <cp:category/>
</cp:coreProperties>
</file>