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FEEFB" w14:textId="77777777" w:rsidR="008032BC" w:rsidRPr="00ED622C" w:rsidRDefault="00E2166F" w:rsidP="008032BC">
      <w:pPr>
        <w:pStyle w:val="Titre1"/>
        <w:rPr>
          <w:lang w:val="en-US"/>
        </w:rPr>
      </w:pPr>
      <w:r w:rsidRPr="00ED622C">
        <w:rPr>
          <w:lang w:val="en-US"/>
        </w:rPr>
        <w:t xml:space="preserve">n° 58 </w:t>
      </w:r>
      <w:r w:rsidR="008032BC" w:rsidRPr="00ED622C">
        <w:rPr>
          <w:lang w:val="en-US"/>
        </w:rPr>
        <w:t>Contents (July 2012)</w:t>
      </w:r>
    </w:p>
    <w:p w14:paraId="409FC0F7" w14:textId="77777777" w:rsidR="008032BC" w:rsidRPr="00ED622C" w:rsidRDefault="008032BC" w:rsidP="008032BC">
      <w:pPr>
        <w:rPr>
          <w:lang w:val="en-US"/>
        </w:rPr>
      </w:pPr>
      <w:r w:rsidRPr="00ED622C">
        <w:rPr>
          <w:lang w:val="en-US"/>
        </w:rPr>
        <w:t>Editorial. Hervé Benoit</w:t>
      </w:r>
    </w:p>
    <w:p w14:paraId="4BBA9CE5" w14:textId="77777777" w:rsidR="008032BC" w:rsidRPr="00ED622C" w:rsidRDefault="008032BC" w:rsidP="008032BC">
      <w:pPr>
        <w:pStyle w:val="Titre2"/>
        <w:rPr>
          <w:lang w:val="en-US"/>
        </w:rPr>
      </w:pPr>
      <w:r w:rsidRPr="00ED622C">
        <w:rPr>
          <w:lang w:val="en-US"/>
        </w:rPr>
        <w:t>Playing sports with a disability: Adapted Physical Activity (APA)</w:t>
      </w:r>
    </w:p>
    <w:p w14:paraId="5121DCE0" w14:textId="77777777" w:rsidR="008032BC" w:rsidRPr="00ED622C" w:rsidRDefault="008032BC" w:rsidP="008032BC">
      <w:pPr>
        <w:rPr>
          <w:lang w:val="en-US"/>
        </w:rPr>
      </w:pPr>
      <w:r w:rsidRPr="00ED622C">
        <w:rPr>
          <w:lang w:val="en-US"/>
        </w:rPr>
        <w:t>From research to practice in Adapted Physical activity: International perspectives Introduction. Claire Boursier, Didier Séguillon, Hervé Benoit</w:t>
      </w:r>
    </w:p>
    <w:p w14:paraId="1B23557E" w14:textId="77777777" w:rsidR="008032BC" w:rsidRPr="00ED622C" w:rsidRDefault="008032BC" w:rsidP="008032BC">
      <w:pPr>
        <w:rPr>
          <w:lang w:val="en-US"/>
        </w:rPr>
      </w:pPr>
      <w:r w:rsidRPr="00ED622C">
        <w:rPr>
          <w:lang w:val="en-US"/>
        </w:rPr>
        <w:t>Post-cards from theory to practice: Poststructuralism meets Adapted Physical Activity a fit? Lisette Burrows</w:t>
      </w:r>
    </w:p>
    <w:p w14:paraId="35938DA1" w14:textId="77777777" w:rsidR="008032BC" w:rsidRPr="00ED622C" w:rsidRDefault="008032BC" w:rsidP="008032BC">
      <w:pPr>
        <w:rPr>
          <w:lang w:val="en-US"/>
        </w:rPr>
      </w:pPr>
      <w:r w:rsidRPr="00ED622C">
        <w:rPr>
          <w:lang w:val="en-US"/>
        </w:rPr>
        <w:t>Informing Ethical Practice in Adapted Physical Activity through Research. Donna L. Goodwin, Øyvind F. Standal</w:t>
      </w:r>
    </w:p>
    <w:p w14:paraId="78AD1E92" w14:textId="77777777" w:rsidR="008032BC" w:rsidRPr="00ED622C" w:rsidRDefault="008032BC" w:rsidP="008032BC">
      <w:pPr>
        <w:rPr>
          <w:lang w:val="en-US"/>
        </w:rPr>
      </w:pPr>
      <w:r w:rsidRPr="00ED622C">
        <w:rPr>
          <w:lang w:val="en-US"/>
        </w:rPr>
        <w:t>Human development and capabilities approach: Does APA need it? Carla Filomena Silva, David Howe</w:t>
      </w:r>
    </w:p>
    <w:p w14:paraId="247AB303" w14:textId="77777777" w:rsidR="008032BC" w:rsidRPr="00ED622C" w:rsidRDefault="008032BC" w:rsidP="008032BC">
      <w:pPr>
        <w:rPr>
          <w:lang w:val="en-US"/>
        </w:rPr>
      </w:pPr>
      <w:r w:rsidRPr="00ED622C">
        <w:rPr>
          <w:lang w:val="en-US"/>
        </w:rPr>
        <w:t>All inclusive! What do AP teacher think about this excellent intention? Gilles Lecocq</w:t>
      </w:r>
    </w:p>
    <w:p w14:paraId="12324A31" w14:textId="77777777" w:rsidR="008032BC" w:rsidRPr="00ED622C" w:rsidRDefault="008032BC" w:rsidP="008032BC">
      <w:pPr>
        <w:rPr>
          <w:lang w:val="en-US"/>
        </w:rPr>
      </w:pPr>
      <w:r w:rsidRPr="00ED622C">
        <w:rPr>
          <w:lang w:val="en-US"/>
        </w:rPr>
        <w:t>Where Opportunity Knocks The environments and places that create opportunities in sport and physical activity for people with disability. Peter Downs</w:t>
      </w:r>
    </w:p>
    <w:p w14:paraId="2E54F3F2" w14:textId="77777777" w:rsidR="008032BC" w:rsidRPr="00ED622C" w:rsidRDefault="008032BC" w:rsidP="008032BC">
      <w:pPr>
        <w:rPr>
          <w:lang w:val="en-US"/>
        </w:rPr>
      </w:pPr>
      <w:r w:rsidRPr="00ED622C">
        <w:rPr>
          <w:lang w:val="en-US"/>
        </w:rPr>
        <w:t>Evidence-Based Practice in Adapted Physical Activity: Opportunities and challenges. Marcel Bouffard</w:t>
      </w:r>
    </w:p>
    <w:p w14:paraId="0C1F62F5" w14:textId="77777777" w:rsidR="008032BC" w:rsidRPr="00ED622C" w:rsidRDefault="008032BC" w:rsidP="008032BC">
      <w:pPr>
        <w:rPr>
          <w:lang w:val="en-US"/>
        </w:rPr>
      </w:pPr>
      <w:r w:rsidRPr="00ED622C">
        <w:rPr>
          <w:lang w:val="en-US"/>
        </w:rPr>
        <w:t>A Disability and Context-Specific Self-Efficacy Scale. Martin E. Block, Yeshayahu (Shayke) Hutzler, Aija Klavina</w:t>
      </w:r>
    </w:p>
    <w:p w14:paraId="2B2414E4" w14:textId="77777777" w:rsidR="0036359D" w:rsidRPr="00ED622C" w:rsidRDefault="008032BC" w:rsidP="008032BC">
      <w:pPr>
        <w:rPr>
          <w:lang w:val="en-US"/>
        </w:rPr>
      </w:pPr>
      <w:r w:rsidRPr="00ED622C">
        <w:rPr>
          <w:lang w:val="en-US"/>
        </w:rPr>
        <w:t>Analysis of the inclusion process of a student with physical disability in physical education classes: case study. Marli Nabeiro, Mariana Santoro Nakagaki, Mariana Rodrigues Bighetti Godoy, Milton Vieira do Prado Júnior, Ana Flora Zaniratto Zonta, Ricardo Lourenção Ribeiro</w:t>
      </w:r>
    </w:p>
    <w:p w14:paraId="22423809" w14:textId="77777777" w:rsidR="008032BC" w:rsidRPr="00ED622C" w:rsidRDefault="008032BC" w:rsidP="008032BC">
      <w:pPr>
        <w:rPr>
          <w:lang w:val="en-US"/>
        </w:rPr>
      </w:pPr>
      <w:r w:rsidRPr="00ED622C">
        <w:rPr>
          <w:lang w:val="en-US"/>
        </w:rPr>
        <w:t>Research and Practice in Visual Impairments Through Camp Abilities: Making Your Research Meaningful. Lauren J. Lieberman</w:t>
      </w:r>
    </w:p>
    <w:p w14:paraId="616C7680" w14:textId="77777777" w:rsidR="008032BC" w:rsidRPr="00ED622C" w:rsidRDefault="008032BC" w:rsidP="008032BC">
      <w:pPr>
        <w:rPr>
          <w:lang w:val="en-US"/>
        </w:rPr>
      </w:pPr>
      <w:r w:rsidRPr="00ED622C">
        <w:rPr>
          <w:lang w:val="en-US"/>
        </w:rPr>
        <w:t>Flag Rugby, inclusive challenges. Charles Saez</w:t>
      </w:r>
    </w:p>
    <w:p w14:paraId="190B0669" w14:textId="77777777" w:rsidR="008032BC" w:rsidRPr="00ED622C" w:rsidRDefault="008032BC" w:rsidP="008032BC">
      <w:pPr>
        <w:rPr>
          <w:lang w:val="en-US"/>
        </w:rPr>
      </w:pPr>
      <w:r w:rsidRPr="00ED622C">
        <w:rPr>
          <w:lang w:val="en-US"/>
        </w:rPr>
        <w:t>The impact of animal mediation and motor activities on the social interactions of austistic children. Fanny Chetrit-Thourot, Didier Séguillon, Claire Boursier</w:t>
      </w:r>
    </w:p>
    <w:p w14:paraId="5701B1ED" w14:textId="77777777" w:rsidR="008032BC" w:rsidRPr="00ED622C" w:rsidRDefault="008032BC" w:rsidP="008032BC">
      <w:pPr>
        <w:rPr>
          <w:lang w:val="en-US"/>
        </w:rPr>
      </w:pPr>
      <w:r w:rsidRPr="00ED622C">
        <w:rPr>
          <w:lang w:val="en-US"/>
        </w:rPr>
        <w:t>Methods of Adapting Ta</w:t>
      </w:r>
      <w:r w:rsidR="00B14CA9" w:rsidRPr="00ED622C">
        <w:rPr>
          <w:lang w:val="en-US"/>
        </w:rPr>
        <w:t xml:space="preserve">i Chi Chuan to Disabled Persons. </w:t>
      </w:r>
      <w:r w:rsidRPr="00ED622C">
        <w:rPr>
          <w:lang w:val="en-US"/>
        </w:rPr>
        <w:t>Shen Ruli</w:t>
      </w:r>
      <w:r w:rsidR="00B14CA9" w:rsidRPr="00ED622C">
        <w:rPr>
          <w:lang w:val="en-US"/>
        </w:rPr>
        <w:t>ng, Satoru Okagawa, Gao Fenghua</w:t>
      </w:r>
    </w:p>
    <w:p w14:paraId="7713AB62" w14:textId="77777777" w:rsidR="008032BC" w:rsidRPr="00ED622C" w:rsidRDefault="008032BC" w:rsidP="008032BC">
      <w:pPr>
        <w:rPr>
          <w:lang w:val="en-US"/>
        </w:rPr>
      </w:pPr>
      <w:r w:rsidRPr="00ED622C">
        <w:rPr>
          <w:lang w:val="en-US"/>
        </w:rPr>
        <w:t>Inclu</w:t>
      </w:r>
      <w:r w:rsidR="00B14CA9" w:rsidRPr="00ED622C">
        <w:rPr>
          <w:lang w:val="en-US"/>
        </w:rPr>
        <w:t xml:space="preserve">sive Design for Sport. </w:t>
      </w:r>
      <w:r w:rsidRPr="00ED622C">
        <w:rPr>
          <w:lang w:val="en-US"/>
        </w:rPr>
        <w:t>Ken Black, Anxo Cereijo Roibás &amp; Emmanuel Stamatakis</w:t>
      </w:r>
    </w:p>
    <w:sectPr w:rsidR="008032BC" w:rsidRPr="00ED622C" w:rsidSect="00974CE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45 LIGHT">
    <w:altName w:val="Univers 45 Light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20B0506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5A1"/>
    <w:multiLevelType w:val="hybridMultilevel"/>
    <w:tmpl w:val="CFDA9DE6"/>
    <w:lvl w:ilvl="0" w:tplc="F80EE888">
      <w:numFmt w:val="bullet"/>
      <w:lvlText w:val="-"/>
      <w:lvlJc w:val="left"/>
      <w:pPr>
        <w:ind w:left="411" w:hanging="10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3"/>
        <w:sz w:val="18"/>
        <w:szCs w:val="18"/>
        <w:lang w:val="fr-FR" w:eastAsia="en-US" w:bidi="ar-SA"/>
      </w:rPr>
    </w:lvl>
    <w:lvl w:ilvl="1" w:tplc="54385104">
      <w:numFmt w:val="bullet"/>
      <w:lvlText w:val="•"/>
      <w:lvlJc w:val="left"/>
      <w:pPr>
        <w:ind w:left="1232" w:hanging="106"/>
      </w:pPr>
      <w:rPr>
        <w:lang w:val="fr-FR" w:eastAsia="en-US" w:bidi="ar-SA"/>
      </w:rPr>
    </w:lvl>
    <w:lvl w:ilvl="2" w:tplc="692ACC12">
      <w:numFmt w:val="bullet"/>
      <w:lvlText w:val="•"/>
      <w:lvlJc w:val="left"/>
      <w:pPr>
        <w:ind w:left="2044" w:hanging="106"/>
      </w:pPr>
      <w:rPr>
        <w:lang w:val="fr-FR" w:eastAsia="en-US" w:bidi="ar-SA"/>
      </w:rPr>
    </w:lvl>
    <w:lvl w:ilvl="3" w:tplc="612C6374">
      <w:numFmt w:val="bullet"/>
      <w:lvlText w:val="•"/>
      <w:lvlJc w:val="left"/>
      <w:pPr>
        <w:ind w:left="2856" w:hanging="106"/>
      </w:pPr>
      <w:rPr>
        <w:lang w:val="fr-FR" w:eastAsia="en-US" w:bidi="ar-SA"/>
      </w:rPr>
    </w:lvl>
    <w:lvl w:ilvl="4" w:tplc="BA4EF7DC">
      <w:numFmt w:val="bullet"/>
      <w:lvlText w:val="•"/>
      <w:lvlJc w:val="left"/>
      <w:pPr>
        <w:ind w:left="3668" w:hanging="106"/>
      </w:pPr>
      <w:rPr>
        <w:lang w:val="fr-FR" w:eastAsia="en-US" w:bidi="ar-SA"/>
      </w:rPr>
    </w:lvl>
    <w:lvl w:ilvl="5" w:tplc="5720CEC6">
      <w:numFmt w:val="bullet"/>
      <w:lvlText w:val="•"/>
      <w:lvlJc w:val="left"/>
      <w:pPr>
        <w:ind w:left="4480" w:hanging="106"/>
      </w:pPr>
      <w:rPr>
        <w:lang w:val="fr-FR" w:eastAsia="en-US" w:bidi="ar-SA"/>
      </w:rPr>
    </w:lvl>
    <w:lvl w:ilvl="6" w:tplc="11100CBC">
      <w:numFmt w:val="bullet"/>
      <w:lvlText w:val="•"/>
      <w:lvlJc w:val="left"/>
      <w:pPr>
        <w:ind w:left="5292" w:hanging="106"/>
      </w:pPr>
      <w:rPr>
        <w:lang w:val="fr-FR" w:eastAsia="en-US" w:bidi="ar-SA"/>
      </w:rPr>
    </w:lvl>
    <w:lvl w:ilvl="7" w:tplc="D3120534">
      <w:numFmt w:val="bullet"/>
      <w:lvlText w:val="•"/>
      <w:lvlJc w:val="left"/>
      <w:pPr>
        <w:ind w:left="6104" w:hanging="106"/>
      </w:pPr>
      <w:rPr>
        <w:lang w:val="fr-FR" w:eastAsia="en-US" w:bidi="ar-SA"/>
      </w:rPr>
    </w:lvl>
    <w:lvl w:ilvl="8" w:tplc="ED92B3B2">
      <w:numFmt w:val="bullet"/>
      <w:lvlText w:val="•"/>
      <w:lvlJc w:val="left"/>
      <w:pPr>
        <w:ind w:left="6916" w:hanging="106"/>
      </w:pPr>
      <w:rPr>
        <w:lang w:val="fr-FR" w:eastAsia="en-US" w:bidi="ar-SA"/>
      </w:rPr>
    </w:lvl>
  </w:abstractNum>
  <w:abstractNum w:abstractNumId="1" w15:restartNumberingAfterBreak="0">
    <w:nsid w:val="1BD04257"/>
    <w:multiLevelType w:val="hybridMultilevel"/>
    <w:tmpl w:val="7D14D0C4"/>
    <w:lvl w:ilvl="0" w:tplc="7DEE9DD2">
      <w:numFmt w:val="bullet"/>
      <w:lvlText w:val="•"/>
      <w:lvlJc w:val="left"/>
      <w:pPr>
        <w:ind w:left="451" w:hanging="14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42"/>
        <w:sz w:val="18"/>
        <w:szCs w:val="18"/>
        <w:lang w:val="fr-FR" w:eastAsia="en-US" w:bidi="ar-SA"/>
      </w:rPr>
    </w:lvl>
    <w:lvl w:ilvl="1" w:tplc="0624F7BA">
      <w:numFmt w:val="bullet"/>
      <w:lvlText w:val="•"/>
      <w:lvlJc w:val="left"/>
      <w:pPr>
        <w:ind w:left="1268" w:hanging="146"/>
      </w:pPr>
      <w:rPr>
        <w:lang w:val="fr-FR" w:eastAsia="en-US" w:bidi="ar-SA"/>
      </w:rPr>
    </w:lvl>
    <w:lvl w:ilvl="2" w:tplc="33186C5A">
      <w:numFmt w:val="bullet"/>
      <w:lvlText w:val="•"/>
      <w:lvlJc w:val="left"/>
      <w:pPr>
        <w:ind w:left="2076" w:hanging="146"/>
      </w:pPr>
      <w:rPr>
        <w:lang w:val="fr-FR" w:eastAsia="en-US" w:bidi="ar-SA"/>
      </w:rPr>
    </w:lvl>
    <w:lvl w:ilvl="3" w:tplc="1D5A659C">
      <w:numFmt w:val="bullet"/>
      <w:lvlText w:val="•"/>
      <w:lvlJc w:val="left"/>
      <w:pPr>
        <w:ind w:left="2884" w:hanging="146"/>
      </w:pPr>
      <w:rPr>
        <w:lang w:val="fr-FR" w:eastAsia="en-US" w:bidi="ar-SA"/>
      </w:rPr>
    </w:lvl>
    <w:lvl w:ilvl="4" w:tplc="884C58BC">
      <w:numFmt w:val="bullet"/>
      <w:lvlText w:val="•"/>
      <w:lvlJc w:val="left"/>
      <w:pPr>
        <w:ind w:left="3692" w:hanging="146"/>
      </w:pPr>
      <w:rPr>
        <w:lang w:val="fr-FR" w:eastAsia="en-US" w:bidi="ar-SA"/>
      </w:rPr>
    </w:lvl>
    <w:lvl w:ilvl="5" w:tplc="969C465E">
      <w:numFmt w:val="bullet"/>
      <w:lvlText w:val="•"/>
      <w:lvlJc w:val="left"/>
      <w:pPr>
        <w:ind w:left="4500" w:hanging="146"/>
      </w:pPr>
      <w:rPr>
        <w:lang w:val="fr-FR" w:eastAsia="en-US" w:bidi="ar-SA"/>
      </w:rPr>
    </w:lvl>
    <w:lvl w:ilvl="6" w:tplc="10A63708">
      <w:numFmt w:val="bullet"/>
      <w:lvlText w:val="•"/>
      <w:lvlJc w:val="left"/>
      <w:pPr>
        <w:ind w:left="5308" w:hanging="146"/>
      </w:pPr>
      <w:rPr>
        <w:lang w:val="fr-FR" w:eastAsia="en-US" w:bidi="ar-SA"/>
      </w:rPr>
    </w:lvl>
    <w:lvl w:ilvl="7" w:tplc="954039CC">
      <w:numFmt w:val="bullet"/>
      <w:lvlText w:val="•"/>
      <w:lvlJc w:val="left"/>
      <w:pPr>
        <w:ind w:left="6116" w:hanging="146"/>
      </w:pPr>
      <w:rPr>
        <w:lang w:val="fr-FR" w:eastAsia="en-US" w:bidi="ar-SA"/>
      </w:rPr>
    </w:lvl>
    <w:lvl w:ilvl="8" w:tplc="9774ECE2">
      <w:numFmt w:val="bullet"/>
      <w:lvlText w:val="•"/>
      <w:lvlJc w:val="left"/>
      <w:pPr>
        <w:ind w:left="6924" w:hanging="146"/>
      </w:pPr>
      <w:rPr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C6E"/>
    <w:rsid w:val="00011F40"/>
    <w:rsid w:val="00014C38"/>
    <w:rsid w:val="0004200C"/>
    <w:rsid w:val="00046FED"/>
    <w:rsid w:val="00054512"/>
    <w:rsid w:val="000A3A23"/>
    <w:rsid w:val="000B023F"/>
    <w:rsid w:val="000C7CCE"/>
    <w:rsid w:val="000D051A"/>
    <w:rsid w:val="000E464E"/>
    <w:rsid w:val="001074FA"/>
    <w:rsid w:val="0011776D"/>
    <w:rsid w:val="00122C70"/>
    <w:rsid w:val="0013297A"/>
    <w:rsid w:val="00142D22"/>
    <w:rsid w:val="00156315"/>
    <w:rsid w:val="00166C2D"/>
    <w:rsid w:val="00173715"/>
    <w:rsid w:val="001D4102"/>
    <w:rsid w:val="001E015C"/>
    <w:rsid w:val="001F5F0F"/>
    <w:rsid w:val="002237BF"/>
    <w:rsid w:val="00224528"/>
    <w:rsid w:val="00281EA7"/>
    <w:rsid w:val="00294049"/>
    <w:rsid w:val="002A1403"/>
    <w:rsid w:val="002A715C"/>
    <w:rsid w:val="002B7A25"/>
    <w:rsid w:val="002F024B"/>
    <w:rsid w:val="00305D98"/>
    <w:rsid w:val="00314810"/>
    <w:rsid w:val="00323FA8"/>
    <w:rsid w:val="0032601D"/>
    <w:rsid w:val="00327F86"/>
    <w:rsid w:val="0034458B"/>
    <w:rsid w:val="003608C3"/>
    <w:rsid w:val="0036359D"/>
    <w:rsid w:val="00373C1D"/>
    <w:rsid w:val="0037681C"/>
    <w:rsid w:val="00397396"/>
    <w:rsid w:val="003B7805"/>
    <w:rsid w:val="003B7CCA"/>
    <w:rsid w:val="003D4EDF"/>
    <w:rsid w:val="003F41B2"/>
    <w:rsid w:val="00405171"/>
    <w:rsid w:val="00406E84"/>
    <w:rsid w:val="00433A2A"/>
    <w:rsid w:val="00455B7B"/>
    <w:rsid w:val="00483311"/>
    <w:rsid w:val="004835A2"/>
    <w:rsid w:val="004A7D8E"/>
    <w:rsid w:val="004B1E44"/>
    <w:rsid w:val="004B2828"/>
    <w:rsid w:val="004B6248"/>
    <w:rsid w:val="004C165C"/>
    <w:rsid w:val="004C6508"/>
    <w:rsid w:val="004C7469"/>
    <w:rsid w:val="004E41E3"/>
    <w:rsid w:val="0053317E"/>
    <w:rsid w:val="0055155D"/>
    <w:rsid w:val="0057220C"/>
    <w:rsid w:val="00583B69"/>
    <w:rsid w:val="0059654A"/>
    <w:rsid w:val="00596DB2"/>
    <w:rsid w:val="005A1A12"/>
    <w:rsid w:val="005C00B1"/>
    <w:rsid w:val="005C774B"/>
    <w:rsid w:val="005D5169"/>
    <w:rsid w:val="005D5A54"/>
    <w:rsid w:val="005E398B"/>
    <w:rsid w:val="00602A68"/>
    <w:rsid w:val="00645D33"/>
    <w:rsid w:val="00655122"/>
    <w:rsid w:val="00673F30"/>
    <w:rsid w:val="00690E46"/>
    <w:rsid w:val="00695EA5"/>
    <w:rsid w:val="006A6067"/>
    <w:rsid w:val="006C2FCA"/>
    <w:rsid w:val="006C4194"/>
    <w:rsid w:val="006D585B"/>
    <w:rsid w:val="00713831"/>
    <w:rsid w:val="00734281"/>
    <w:rsid w:val="00754292"/>
    <w:rsid w:val="007823A3"/>
    <w:rsid w:val="00786A7D"/>
    <w:rsid w:val="007A456B"/>
    <w:rsid w:val="007F7283"/>
    <w:rsid w:val="008032BC"/>
    <w:rsid w:val="00804822"/>
    <w:rsid w:val="00852EBF"/>
    <w:rsid w:val="00867C91"/>
    <w:rsid w:val="00871565"/>
    <w:rsid w:val="00871BD2"/>
    <w:rsid w:val="00873C6E"/>
    <w:rsid w:val="00874CD6"/>
    <w:rsid w:val="00886BFF"/>
    <w:rsid w:val="00887A4B"/>
    <w:rsid w:val="008A0D03"/>
    <w:rsid w:val="008B1629"/>
    <w:rsid w:val="008B42E0"/>
    <w:rsid w:val="008C0380"/>
    <w:rsid w:val="008C2DCF"/>
    <w:rsid w:val="0091622E"/>
    <w:rsid w:val="009218AE"/>
    <w:rsid w:val="00924275"/>
    <w:rsid w:val="00934D76"/>
    <w:rsid w:val="009365C8"/>
    <w:rsid w:val="00940C66"/>
    <w:rsid w:val="009471DD"/>
    <w:rsid w:val="0095067A"/>
    <w:rsid w:val="00952B2E"/>
    <w:rsid w:val="00953218"/>
    <w:rsid w:val="009543AC"/>
    <w:rsid w:val="00954BE1"/>
    <w:rsid w:val="00956142"/>
    <w:rsid w:val="00974CE4"/>
    <w:rsid w:val="0098661E"/>
    <w:rsid w:val="0099214D"/>
    <w:rsid w:val="009A0404"/>
    <w:rsid w:val="009D1FE4"/>
    <w:rsid w:val="009F12E6"/>
    <w:rsid w:val="009F44AB"/>
    <w:rsid w:val="00A2593E"/>
    <w:rsid w:val="00A62A22"/>
    <w:rsid w:val="00AC5B3F"/>
    <w:rsid w:val="00AD4E8A"/>
    <w:rsid w:val="00AE4503"/>
    <w:rsid w:val="00AF3539"/>
    <w:rsid w:val="00B10AEF"/>
    <w:rsid w:val="00B14CA9"/>
    <w:rsid w:val="00B45667"/>
    <w:rsid w:val="00B55199"/>
    <w:rsid w:val="00B62E1F"/>
    <w:rsid w:val="00B65A53"/>
    <w:rsid w:val="00B93964"/>
    <w:rsid w:val="00BC4E7D"/>
    <w:rsid w:val="00BC7511"/>
    <w:rsid w:val="00C50BF9"/>
    <w:rsid w:val="00C71ACF"/>
    <w:rsid w:val="00C852A0"/>
    <w:rsid w:val="00CA09B1"/>
    <w:rsid w:val="00CA22E6"/>
    <w:rsid w:val="00CB07E5"/>
    <w:rsid w:val="00CD073A"/>
    <w:rsid w:val="00CE6051"/>
    <w:rsid w:val="00CF0874"/>
    <w:rsid w:val="00CF08CD"/>
    <w:rsid w:val="00CF7A3C"/>
    <w:rsid w:val="00D009CB"/>
    <w:rsid w:val="00D201E3"/>
    <w:rsid w:val="00D239D7"/>
    <w:rsid w:val="00D34C3A"/>
    <w:rsid w:val="00D3592A"/>
    <w:rsid w:val="00D36E81"/>
    <w:rsid w:val="00D43BAF"/>
    <w:rsid w:val="00D821CB"/>
    <w:rsid w:val="00D84907"/>
    <w:rsid w:val="00D87D41"/>
    <w:rsid w:val="00D90BB8"/>
    <w:rsid w:val="00DB27E2"/>
    <w:rsid w:val="00DF03A0"/>
    <w:rsid w:val="00DF26B4"/>
    <w:rsid w:val="00DF7CFB"/>
    <w:rsid w:val="00E0019E"/>
    <w:rsid w:val="00E2166F"/>
    <w:rsid w:val="00E35D39"/>
    <w:rsid w:val="00E516F8"/>
    <w:rsid w:val="00EA4879"/>
    <w:rsid w:val="00EC53C1"/>
    <w:rsid w:val="00ED2E39"/>
    <w:rsid w:val="00ED622C"/>
    <w:rsid w:val="00EE6206"/>
    <w:rsid w:val="00EF4870"/>
    <w:rsid w:val="00F01EEC"/>
    <w:rsid w:val="00F20581"/>
    <w:rsid w:val="00F43D28"/>
    <w:rsid w:val="00F4457A"/>
    <w:rsid w:val="00F45C6E"/>
    <w:rsid w:val="00F6324F"/>
    <w:rsid w:val="00F75E92"/>
    <w:rsid w:val="00F76BDA"/>
    <w:rsid w:val="00F8539E"/>
    <w:rsid w:val="00FC3338"/>
    <w:rsid w:val="00FD602A"/>
    <w:rsid w:val="00FD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F6EA8"/>
  <w15:chartTrackingRefBased/>
  <w15:docId w15:val="{AE38A6D5-0D5F-3144-99D3-65146218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DB2"/>
    <w:pPr>
      <w:spacing w:after="120"/>
    </w:pPr>
    <w:rPr>
      <w:rFonts w:ascii="Verdana" w:hAnsi="Verdana"/>
      <w:sz w:val="22"/>
      <w:szCs w:val="22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45C6E"/>
    <w:pPr>
      <w:keepNext/>
      <w:keepLines/>
      <w:spacing w:before="240" w:after="36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13297A"/>
    <w:pPr>
      <w:keepNext/>
      <w:keepLines/>
      <w:spacing w:before="2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645D33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45C6E"/>
    <w:rPr>
      <w:rFonts w:ascii="Verdana" w:eastAsiaTheme="majorEastAsia" w:hAnsi="Verdana" w:cstheme="majorBidi"/>
      <w:b/>
      <w:color w:val="000000" w:themeColor="text1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3297A"/>
    <w:rPr>
      <w:rFonts w:ascii="Verdana" w:eastAsiaTheme="majorEastAsia" w:hAnsi="Verdana" w:cstheme="majorBidi"/>
      <w:b/>
      <w:color w:val="000000" w:themeColor="text1"/>
      <w:sz w:val="26"/>
      <w:szCs w:val="26"/>
    </w:rPr>
  </w:style>
  <w:style w:type="paragraph" w:styleId="Paragraphedeliste">
    <w:name w:val="List Paragraph"/>
    <w:basedOn w:val="Normal"/>
    <w:uiPriority w:val="1"/>
    <w:qFormat/>
    <w:rsid w:val="00AC5B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7A456B"/>
    <w:pPr>
      <w:widowControl w:val="0"/>
      <w:autoSpaceDE w:val="0"/>
      <w:autoSpaceDN w:val="0"/>
      <w:spacing w:after="0"/>
    </w:pPr>
    <w:rPr>
      <w:rFonts w:ascii="Arial" w:eastAsia="Arial" w:hAnsi="Arial" w:cs="Arial"/>
      <w:b/>
      <w:bCs/>
      <w:sz w:val="26"/>
      <w:szCs w:val="26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7A456B"/>
    <w:rPr>
      <w:rFonts w:ascii="Arial" w:eastAsia="Arial" w:hAnsi="Arial" w:cs="Arial"/>
      <w:b/>
      <w:bCs/>
      <w:sz w:val="26"/>
      <w:szCs w:val="26"/>
    </w:rPr>
  </w:style>
  <w:style w:type="paragraph" w:customStyle="1" w:styleId="Default">
    <w:name w:val="Default"/>
    <w:rsid w:val="00690E46"/>
    <w:pPr>
      <w:autoSpaceDE w:val="0"/>
      <w:autoSpaceDN w:val="0"/>
      <w:adjustRightInd w:val="0"/>
    </w:pPr>
    <w:rPr>
      <w:rFonts w:ascii="UNIVERS 45 LIGHT" w:hAnsi="UNIVERS 45 LIGHT" w:cs="UNIVERS 45 LIGHT"/>
      <w:color w:val="000000"/>
    </w:rPr>
  </w:style>
  <w:style w:type="paragraph" w:customStyle="1" w:styleId="Pa6">
    <w:name w:val="Pa6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690E46"/>
    <w:rPr>
      <w:rFonts w:cs="UNIVERS 45 LIGHT"/>
      <w:b/>
      <w:bCs/>
      <w:color w:val="221E1F"/>
      <w:sz w:val="28"/>
      <w:szCs w:val="28"/>
    </w:rPr>
  </w:style>
  <w:style w:type="paragraph" w:customStyle="1" w:styleId="Pa8">
    <w:name w:val="Pa8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character" w:customStyle="1" w:styleId="A10">
    <w:name w:val="A10"/>
    <w:uiPriority w:val="99"/>
    <w:rsid w:val="00690E46"/>
    <w:rPr>
      <w:rFonts w:cs="UNIVERS 45 LIGHT"/>
      <w:color w:val="221E1F"/>
      <w:sz w:val="18"/>
      <w:szCs w:val="18"/>
    </w:rPr>
  </w:style>
  <w:style w:type="character" w:customStyle="1" w:styleId="A3">
    <w:name w:val="A3"/>
    <w:uiPriority w:val="99"/>
    <w:rsid w:val="00690E46"/>
    <w:rPr>
      <w:rFonts w:cs="UNIVERS 45 LIGHT"/>
      <w:i/>
      <w:iCs/>
      <w:color w:val="221E1F"/>
      <w:sz w:val="16"/>
      <w:szCs w:val="16"/>
    </w:rPr>
  </w:style>
  <w:style w:type="character" w:customStyle="1" w:styleId="A1">
    <w:name w:val="A1"/>
    <w:uiPriority w:val="99"/>
    <w:rsid w:val="0059654A"/>
    <w:rPr>
      <w:rFonts w:cs="UNIVERS 45 LIGHT"/>
      <w:b/>
      <w:bCs/>
      <w:color w:val="221E1F"/>
      <w:sz w:val="26"/>
      <w:szCs w:val="26"/>
    </w:rPr>
  </w:style>
  <w:style w:type="paragraph" w:customStyle="1" w:styleId="Pa9">
    <w:name w:val="Pa9"/>
    <w:basedOn w:val="Default"/>
    <w:next w:val="Default"/>
    <w:uiPriority w:val="99"/>
    <w:rsid w:val="0059654A"/>
    <w:pPr>
      <w:spacing w:line="241" w:lineRule="atLeast"/>
    </w:pPr>
    <w:rPr>
      <w:rFonts w:cstheme="minorBidi"/>
      <w:color w:val="auto"/>
    </w:rPr>
  </w:style>
  <w:style w:type="character" w:customStyle="1" w:styleId="A11">
    <w:name w:val="A11"/>
    <w:uiPriority w:val="99"/>
    <w:rsid w:val="00F4457A"/>
    <w:rPr>
      <w:rFonts w:cs="UNIVERS 45 LIGHT"/>
      <w:i/>
      <w:iCs/>
      <w:color w:val="221E1F"/>
      <w:sz w:val="18"/>
      <w:szCs w:val="18"/>
    </w:rPr>
  </w:style>
  <w:style w:type="paragraph" w:customStyle="1" w:styleId="Pa10">
    <w:name w:val="Pa10"/>
    <w:basedOn w:val="Default"/>
    <w:next w:val="Default"/>
    <w:uiPriority w:val="99"/>
    <w:rsid w:val="00D90BB8"/>
    <w:pPr>
      <w:spacing w:line="241" w:lineRule="atLeast"/>
    </w:pPr>
    <w:rPr>
      <w:rFonts w:cstheme="minorBidi"/>
      <w:color w:val="auto"/>
    </w:rPr>
  </w:style>
  <w:style w:type="character" w:customStyle="1" w:styleId="A8">
    <w:name w:val="A8"/>
    <w:uiPriority w:val="99"/>
    <w:rsid w:val="00D90BB8"/>
    <w:rPr>
      <w:rFonts w:cs="UNIVERS 45 LIGHT"/>
      <w:color w:val="221E1F"/>
      <w:sz w:val="14"/>
      <w:szCs w:val="14"/>
    </w:rPr>
  </w:style>
  <w:style w:type="paragraph" w:customStyle="1" w:styleId="Pa11">
    <w:name w:val="Pa11"/>
    <w:basedOn w:val="Default"/>
    <w:next w:val="Default"/>
    <w:uiPriority w:val="99"/>
    <w:rsid w:val="00D90BB8"/>
    <w:pPr>
      <w:spacing w:line="241" w:lineRule="atLeast"/>
    </w:pPr>
    <w:rPr>
      <w:rFonts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433A2A"/>
    <w:pPr>
      <w:spacing w:line="241" w:lineRule="atLeast"/>
    </w:pPr>
    <w:rPr>
      <w:rFonts w:cstheme="minorBidi"/>
      <w:color w:val="auto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65C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65C8"/>
    <w:rPr>
      <w:rFonts w:ascii="Segoe UI" w:hAnsi="Segoe UI" w:cs="Segoe UI"/>
      <w:sz w:val="18"/>
      <w:szCs w:val="18"/>
    </w:rPr>
  </w:style>
  <w:style w:type="character" w:customStyle="1" w:styleId="A7">
    <w:name w:val="A7"/>
    <w:uiPriority w:val="99"/>
    <w:rsid w:val="009365C8"/>
    <w:rPr>
      <w:rFonts w:cs="UNIVERS 45 LIGHT"/>
      <w:color w:val="221E1F"/>
      <w:sz w:val="12"/>
      <w:szCs w:val="12"/>
    </w:rPr>
  </w:style>
  <w:style w:type="character" w:customStyle="1" w:styleId="Titre3Car">
    <w:name w:val="Titre 3 Car"/>
    <w:basedOn w:val="Policepardfaut"/>
    <w:link w:val="Titre3"/>
    <w:uiPriority w:val="9"/>
    <w:rsid w:val="00645D33"/>
    <w:rPr>
      <w:rFonts w:ascii="Verdana" w:eastAsiaTheme="majorEastAsia" w:hAnsi="Verdana" w:cstheme="majorBidi"/>
      <w:b/>
      <w:color w:val="000000" w:themeColor="text1"/>
      <w:sz w:val="22"/>
    </w:rPr>
  </w:style>
  <w:style w:type="character" w:customStyle="1" w:styleId="A0">
    <w:name w:val="A0"/>
    <w:uiPriority w:val="99"/>
    <w:rsid w:val="00405171"/>
    <w:rPr>
      <w:rFonts w:cs="UNIVERS 45 LIGHT"/>
      <w:b/>
      <w:bCs/>
      <w:color w:val="221E1F"/>
      <w:sz w:val="28"/>
      <w:szCs w:val="28"/>
    </w:rPr>
  </w:style>
  <w:style w:type="paragraph" w:customStyle="1" w:styleId="Pa4">
    <w:name w:val="Pa4"/>
    <w:basedOn w:val="Default"/>
    <w:next w:val="Default"/>
    <w:uiPriority w:val="99"/>
    <w:rsid w:val="00405171"/>
    <w:pPr>
      <w:spacing w:line="181" w:lineRule="atLeast"/>
    </w:pPr>
    <w:rPr>
      <w:rFonts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405171"/>
    <w:pPr>
      <w:spacing w:line="181" w:lineRule="atLeast"/>
    </w:pPr>
    <w:rPr>
      <w:rFonts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EE6206"/>
    <w:pPr>
      <w:spacing w:line="241" w:lineRule="atLeast"/>
    </w:pPr>
    <w:rPr>
      <w:rFonts w:ascii="Myriad Pro" w:hAnsi="Myriad Pro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5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1542</Characters>
  <Application>Microsoft Office Word</Application>
  <DocSecurity>0</DocSecurity>
  <Lines>32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Sommaire de La nouvelle revue de l'adaptation et de la scolarisation. Numéro 1-2, juin 1998</vt:lpstr>
    </vt:vector>
  </TitlesOfParts>
  <Manager/>
  <Company/>
  <LinksUpToDate>false</LinksUpToDate>
  <CharactersWithSpaces>1787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Sommaire de La nouvelle revue de l'adaptation et de la scolarisation. Numéro 58 Anglais jully 2012</dc:title>
  <dc:subject/>
  <dc:creator>Pôle Puplications, pôle Ressources de l'INSEI</dc:creator>
  <cp:keywords/>
  <dc:description/>
  <cp:lastModifiedBy>Vincent Le Calvez</cp:lastModifiedBy>
  <cp:revision>4</cp:revision>
  <dcterms:created xsi:type="dcterms:W3CDTF">2025-02-19T13:33:00Z</dcterms:created>
  <dcterms:modified xsi:type="dcterms:W3CDTF">2025-02-22T06:29:00Z</dcterms:modified>
  <cp:category/>
</cp:coreProperties>
</file>