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A75" w14:textId="2FAC8B18" w:rsidR="009915BF" w:rsidRPr="009915BF" w:rsidRDefault="007B3199" w:rsidP="009915BF">
      <w:pPr>
        <w:pStyle w:val="Titre1"/>
      </w:pPr>
      <w:r>
        <w:t xml:space="preserve">Sommaire de </w:t>
      </w:r>
      <w:r w:rsidRPr="007B3199">
        <w:rPr>
          <w:i/>
          <w:iCs/>
        </w:rPr>
        <w:t>La nouvelle revue de l’AIS</w:t>
      </w:r>
      <w:r>
        <w:t xml:space="preserve"> </w:t>
      </w:r>
      <w:r>
        <w:br/>
        <w:t xml:space="preserve">du numéro </w:t>
      </w:r>
      <w:r w:rsidR="009915BF" w:rsidRPr="009915BF">
        <w:t>3</w:t>
      </w:r>
      <w:r w:rsidR="00620B0B">
        <w:t xml:space="preserve">, </w:t>
      </w:r>
      <w:r w:rsidR="009915BF" w:rsidRPr="009915BF">
        <w:t>septembre 1998</w:t>
      </w:r>
    </w:p>
    <w:p w14:paraId="557DF430" w14:textId="77777777" w:rsidR="009915BF" w:rsidRPr="00A279CA" w:rsidRDefault="009915BF" w:rsidP="00A279CA">
      <w:r w:rsidRPr="00A279CA">
        <w:t>Éditorial. Marie-Louise Martinez</w:t>
      </w:r>
    </w:p>
    <w:p w14:paraId="5C0DAEAD" w14:textId="77777777" w:rsidR="009915BF" w:rsidRPr="00A279CA" w:rsidRDefault="009915BF" w:rsidP="00CE205F">
      <w:pPr>
        <w:pStyle w:val="Titre2"/>
      </w:pPr>
      <w:r w:rsidRPr="00A279CA">
        <w:t>Vie institutionnelle de l’AIS</w:t>
      </w:r>
    </w:p>
    <w:p w14:paraId="13F30981" w14:textId="640F6FF0" w:rsidR="009915BF" w:rsidRPr="00A279CA" w:rsidRDefault="009915BF" w:rsidP="00A279CA">
      <w:r w:rsidRPr="00A279CA">
        <w:t>Brèves du CNEFEI et d’ailleur</w:t>
      </w:r>
      <w:r w:rsidR="00A97FD8">
        <w:t>s</w:t>
      </w:r>
      <w:r w:rsidRPr="00A279CA">
        <w:t>. Béatrice Fracchiola Informations administratives. Marie-Ange Leroux</w:t>
      </w:r>
    </w:p>
    <w:p w14:paraId="6DC0477E" w14:textId="77777777" w:rsidR="009915BF" w:rsidRPr="00A279CA" w:rsidRDefault="009915BF" w:rsidP="00CE205F">
      <w:pPr>
        <w:pStyle w:val="Titre2"/>
      </w:pPr>
      <w:r w:rsidRPr="00A279CA">
        <w:t>Rubrique internationale</w:t>
      </w:r>
    </w:p>
    <w:p w14:paraId="04839E5E" w14:textId="77777777" w:rsidR="009915BF" w:rsidRPr="00A279CA" w:rsidRDefault="009915BF" w:rsidP="00A279CA">
      <w:r w:rsidRPr="00A279CA">
        <w:t>Insertion et formation professionnelle : des pistes pour une amélioration de la qualité de.la formation professionnelle initiale à l’égard des publics scolarisés en grande difficulté. Patrice Blougorn, Joël Plouchart, Nel Saumont</w:t>
      </w:r>
    </w:p>
    <w:p w14:paraId="485F3DB6" w14:textId="77777777" w:rsidR="009915BF" w:rsidRPr="00A279CA" w:rsidRDefault="009915BF" w:rsidP="00CE205F">
      <w:pPr>
        <w:pStyle w:val="Titre2"/>
      </w:pPr>
      <w:r w:rsidRPr="00A279CA">
        <w:t>Dossier « La citoyenneté » Coordination Jacques Thullier</w:t>
      </w:r>
    </w:p>
    <w:p w14:paraId="08CF467D" w14:textId="77777777" w:rsidR="009915BF" w:rsidRPr="00A279CA" w:rsidRDefault="009915BF" w:rsidP="00A279CA">
      <w:r w:rsidRPr="00A279CA">
        <w:t>Introduction. Jacques Thullier</w:t>
      </w:r>
    </w:p>
    <w:p w14:paraId="12CFD4F2" w14:textId="77777777" w:rsidR="009915BF" w:rsidRPr="00A279CA" w:rsidRDefault="009915BF" w:rsidP="00A279CA">
      <w:r w:rsidRPr="00A279CA">
        <w:t>À propos d’incivisme…. Jacques Billard</w:t>
      </w:r>
    </w:p>
    <w:p w14:paraId="4A290FD8" w14:textId="77777777" w:rsidR="009915BF" w:rsidRPr="00A279CA" w:rsidRDefault="009915BF" w:rsidP="00A279CA">
      <w:r w:rsidRPr="00A279CA">
        <w:t>Questions relatives à la mise en pratique des principes du droit dans la classe et dans l’école. Bernard Defrance</w:t>
      </w:r>
    </w:p>
    <w:p w14:paraId="2451B9B2" w14:textId="77777777" w:rsidR="009915BF" w:rsidRPr="00A279CA" w:rsidRDefault="009915BF" w:rsidP="00A279CA">
      <w:r w:rsidRPr="00A279CA">
        <w:t>Quand les enfants parlent d’éducation civique. François Audigier, François Robert</w:t>
      </w:r>
    </w:p>
    <w:p w14:paraId="6E4DAE8A" w14:textId="77777777" w:rsidR="009915BF" w:rsidRPr="00A279CA" w:rsidRDefault="009915BF" w:rsidP="00A279CA">
      <w:r w:rsidRPr="00A279CA">
        <w:t>La communication des institutions avec les familles : un enjeu pour l’adaptation et l’intégration scolaires. Jean-Marc Lesain-Delabarre</w:t>
      </w:r>
    </w:p>
    <w:p w14:paraId="352DCBE9" w14:textId="77777777" w:rsidR="009915BF" w:rsidRPr="00A279CA" w:rsidRDefault="009915BF" w:rsidP="00A279CA">
      <w:r w:rsidRPr="00A279CA">
        <w:t>L’éducation citoyenne : enjeux et conditions de possibilité. José Seknadjé-Askénazi</w:t>
      </w:r>
    </w:p>
    <w:p w14:paraId="38F47326" w14:textId="77777777" w:rsidR="009915BF" w:rsidRPr="00A279CA" w:rsidRDefault="009915BF" w:rsidP="00A279CA">
      <w:r w:rsidRPr="00A279CA">
        <w:t>Approche pédagogique de la citoyenneté. Contribution de l’EPS à l’éducation civique en situation d’intégration scolaire. Jean-Pierre Garel</w:t>
      </w:r>
    </w:p>
    <w:p w14:paraId="14F259EA" w14:textId="77777777" w:rsidR="009915BF" w:rsidRPr="00A279CA" w:rsidRDefault="009915BF" w:rsidP="00A279CA">
      <w:r w:rsidRPr="00A279CA">
        <w:t>Quelques enjeux de l’éducation à la citoyenneté en SES SEGPA. Jacques Thullier</w:t>
      </w:r>
    </w:p>
    <w:p w14:paraId="30702912" w14:textId="77777777" w:rsidR="009915BF" w:rsidRPr="00A279CA" w:rsidRDefault="009915BF" w:rsidP="00A279CA">
      <w:r w:rsidRPr="00A279CA">
        <w:t>Citoyenneté ou supranationalité ? Claude Lelièvre</w:t>
      </w:r>
    </w:p>
    <w:p w14:paraId="59E460D1" w14:textId="77777777" w:rsidR="009915BF" w:rsidRPr="00A279CA" w:rsidRDefault="009915BF" w:rsidP="00F77781">
      <w:pPr>
        <w:pStyle w:val="Titre2"/>
      </w:pPr>
      <w:r w:rsidRPr="00A279CA">
        <w:t>Études et formation</w:t>
      </w:r>
    </w:p>
    <w:p w14:paraId="2963247E" w14:textId="77777777" w:rsidR="009915BF" w:rsidRPr="00A279CA" w:rsidRDefault="009915BF" w:rsidP="00A279CA">
      <w:r w:rsidRPr="00A279CA">
        <w:t>La médiation scolaire : l’apprentissage d’un r</w:t>
      </w:r>
      <w:r w:rsidR="00B14ABD" w:rsidRPr="00A279CA">
        <w:t xml:space="preserve">ituel de gestion de conflits. </w:t>
      </w:r>
      <w:r w:rsidRPr="00A279CA">
        <w:t>J.-P. Bonafé-Schmitt</w:t>
      </w:r>
    </w:p>
    <w:p w14:paraId="5B7BC532" w14:textId="77777777" w:rsidR="009915BF" w:rsidRPr="00A279CA" w:rsidRDefault="00B14ABD" w:rsidP="00A279CA">
      <w:r w:rsidRPr="00A279CA">
        <w:t>Comptes rendus de lecture</w:t>
      </w:r>
    </w:p>
    <w:p w14:paraId="3648FDAF" w14:textId="77777777" w:rsidR="009915BF" w:rsidRPr="00A279CA" w:rsidRDefault="009915BF" w:rsidP="00F77781">
      <w:pPr>
        <w:pStyle w:val="Titre2"/>
      </w:pPr>
      <w:r w:rsidRPr="00A279CA">
        <w:t xml:space="preserve">Politiques et institutions </w:t>
      </w:r>
      <w:r w:rsidRPr="00F77781">
        <w:t>éducatives</w:t>
      </w:r>
    </w:p>
    <w:p w14:paraId="2938F958" w14:textId="77777777" w:rsidR="009915BF" w:rsidRPr="00A279CA" w:rsidRDefault="009915BF" w:rsidP="00A279CA">
      <w:r w:rsidRPr="00A279CA">
        <w:t>Les modalités actuelles de prise en</w:t>
      </w:r>
      <w:r w:rsidR="00B14ABD" w:rsidRPr="00A279CA">
        <w:t xml:space="preserve"> charge éducative à l’intention </w:t>
      </w:r>
      <w:r w:rsidRPr="00A279CA">
        <w:t>des jeunes en grande diffi</w:t>
      </w:r>
      <w:r w:rsidR="00B14ABD" w:rsidRPr="00A279CA">
        <w:t xml:space="preserve">culté, handicapés ou malades. </w:t>
      </w:r>
      <w:r w:rsidRPr="00A279CA">
        <w:t>Marie-Claude Courteix et Jean-Marc Lesain-Delabarre</w:t>
      </w:r>
    </w:p>
    <w:p w14:paraId="09C2657C" w14:textId="77777777" w:rsidR="009915BF" w:rsidRPr="00A279CA" w:rsidRDefault="009915BF" w:rsidP="00F77781">
      <w:pPr>
        <w:pStyle w:val="Titre2"/>
      </w:pPr>
      <w:r w:rsidRPr="00A279CA">
        <w:t>Pédagogie</w:t>
      </w:r>
    </w:p>
    <w:p w14:paraId="01BC0896" w14:textId="77777777" w:rsidR="009915BF" w:rsidRPr="00A279CA" w:rsidRDefault="009915BF" w:rsidP="00A279CA">
      <w:r w:rsidRPr="00A279CA">
        <w:t>Les aides psychopédagogiques Savoir lire ou non</w:t>
      </w:r>
      <w:r w:rsidR="00B14ABD" w:rsidRPr="00A279CA">
        <w:t xml:space="preserve"> : et si la dyslexie n’existait </w:t>
      </w:r>
      <w:r w:rsidRPr="00A279CA">
        <w:t>pas… (2</w:t>
      </w:r>
      <w:r w:rsidRPr="00F77781">
        <w:rPr>
          <w:rFonts w:cs="Times New Roman (Corps CS)"/>
          <w:vertAlign w:val="superscript"/>
        </w:rPr>
        <w:t>e</w:t>
      </w:r>
      <w:r w:rsidRPr="00A279CA">
        <w:t xml:space="preserve"> </w:t>
      </w:r>
      <w:r w:rsidR="00B14ABD" w:rsidRPr="00A279CA">
        <w:t xml:space="preserve">partie). </w:t>
      </w:r>
      <w:r w:rsidRPr="00A279CA">
        <w:t>André Inizan</w:t>
      </w:r>
    </w:p>
    <w:p w14:paraId="25A2215C" w14:textId="77777777" w:rsidR="009915BF" w:rsidRPr="00A279CA" w:rsidRDefault="009915BF" w:rsidP="00603E6E">
      <w:pPr>
        <w:pStyle w:val="Titre2"/>
      </w:pPr>
      <w:r w:rsidRPr="00A279CA">
        <w:lastRenderedPageBreak/>
        <w:t>Nouvelles technologies</w:t>
      </w:r>
    </w:p>
    <w:p w14:paraId="57E6891C" w14:textId="77777777" w:rsidR="009915BF" w:rsidRPr="00A279CA" w:rsidRDefault="009915BF" w:rsidP="00A279CA">
      <w:r w:rsidRPr="00A279CA">
        <w:t>Réseaux informa</w:t>
      </w:r>
      <w:r w:rsidR="00B14ABD" w:rsidRPr="00A279CA">
        <w:t>tiques, réseaux intégratifs ? Daniel Jacquet</w:t>
      </w:r>
    </w:p>
    <w:p w14:paraId="4226DAFA" w14:textId="77777777" w:rsidR="009915BF" w:rsidRPr="00A279CA" w:rsidRDefault="009915BF" w:rsidP="00A279CA">
      <w:r w:rsidRPr="00A279CA">
        <w:t>PICTOP : un outil d’aide à la scolarisation d’enfants handicapés sur le plan mot</w:t>
      </w:r>
      <w:r w:rsidR="00B14ABD" w:rsidRPr="00A279CA">
        <w:t xml:space="preserve">eur. </w:t>
      </w:r>
      <w:r w:rsidRPr="00A279CA">
        <w:t>Jack Sagot</w:t>
      </w:r>
    </w:p>
    <w:p w14:paraId="67AB808F" w14:textId="77777777" w:rsidR="009915BF" w:rsidRPr="00A279CA" w:rsidRDefault="00B14ABD" w:rsidP="00A279CA">
      <w:r w:rsidRPr="00A279CA">
        <w:t xml:space="preserve">Brèves des NTIC </w:t>
      </w:r>
      <w:r w:rsidR="009915BF" w:rsidRPr="00A279CA">
        <w:t>(nouvelles technologies de l’infor</w:t>
      </w:r>
      <w:r w:rsidRPr="00A279CA">
        <w:t>mation et de la communication. Daniel Jacquet</w:t>
      </w:r>
    </w:p>
    <w:p w14:paraId="396FE2B0" w14:textId="77777777" w:rsidR="009915BF" w:rsidRPr="00A279CA" w:rsidRDefault="009915BF" w:rsidP="00D524E1">
      <w:pPr>
        <w:pStyle w:val="Titre2"/>
      </w:pPr>
      <w:r w:rsidRPr="00A279CA">
        <w:t>Entretien avec…</w:t>
      </w:r>
    </w:p>
    <w:p w14:paraId="145853A1" w14:textId="77777777" w:rsidR="009915BF" w:rsidRPr="00A279CA" w:rsidRDefault="009915BF" w:rsidP="00A279CA">
      <w:r w:rsidRPr="00A279CA">
        <w:t>Michel S</w:t>
      </w:r>
      <w:r w:rsidR="00B14ABD" w:rsidRPr="00A279CA">
        <w:t xml:space="preserve">erres. Handicap et éducation. </w:t>
      </w:r>
      <w:r w:rsidRPr="00A279CA">
        <w:t>Marie-Louise Martinez et Pierre d’Elbée</w:t>
      </w:r>
    </w:p>
    <w:p w14:paraId="1B8D0B3A" w14:textId="77777777" w:rsidR="00B14ABD" w:rsidRPr="00A279CA" w:rsidRDefault="009915BF" w:rsidP="006835C8">
      <w:pPr>
        <w:pStyle w:val="Titre2"/>
      </w:pPr>
      <w:r w:rsidRPr="00A279CA">
        <w:t>À lire, à voir, à entendre</w:t>
      </w:r>
    </w:p>
    <w:p w14:paraId="0CF46B58" w14:textId="77777777" w:rsidR="009915BF" w:rsidRPr="00A279CA" w:rsidRDefault="00B14ABD" w:rsidP="00A279CA">
      <w:r w:rsidRPr="00A279CA">
        <w:t>Nouvelles publications</w:t>
      </w:r>
    </w:p>
    <w:p w14:paraId="17C6B616" w14:textId="77777777" w:rsidR="00CF08CD" w:rsidRPr="00A279CA" w:rsidRDefault="009915BF" w:rsidP="00A279CA">
      <w:r w:rsidRPr="00A279CA">
        <w:t>Dernière</w:t>
      </w:r>
      <w:r w:rsidR="00B14ABD" w:rsidRPr="00A279CA">
        <w:t>s productions audiovisuelles</w:t>
      </w:r>
    </w:p>
    <w:sectPr w:rsidR="00CF08CD" w:rsidRPr="00A279CA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56315"/>
    <w:rsid w:val="00166C2D"/>
    <w:rsid w:val="001D4102"/>
    <w:rsid w:val="002237BF"/>
    <w:rsid w:val="00224528"/>
    <w:rsid w:val="002421C7"/>
    <w:rsid w:val="00281EA7"/>
    <w:rsid w:val="002A715C"/>
    <w:rsid w:val="00314810"/>
    <w:rsid w:val="00323FA8"/>
    <w:rsid w:val="0032601D"/>
    <w:rsid w:val="0034458B"/>
    <w:rsid w:val="003608C3"/>
    <w:rsid w:val="00373C1D"/>
    <w:rsid w:val="0037681C"/>
    <w:rsid w:val="00406E84"/>
    <w:rsid w:val="00483311"/>
    <w:rsid w:val="004835A2"/>
    <w:rsid w:val="004B1E44"/>
    <w:rsid w:val="004C7469"/>
    <w:rsid w:val="004E41E3"/>
    <w:rsid w:val="0055155D"/>
    <w:rsid w:val="0057220C"/>
    <w:rsid w:val="00583B69"/>
    <w:rsid w:val="00596DB2"/>
    <w:rsid w:val="005C00B1"/>
    <w:rsid w:val="005C774B"/>
    <w:rsid w:val="005D5169"/>
    <w:rsid w:val="005E398B"/>
    <w:rsid w:val="00602A68"/>
    <w:rsid w:val="00603E6E"/>
    <w:rsid w:val="00620B0B"/>
    <w:rsid w:val="006835C8"/>
    <w:rsid w:val="00695EA5"/>
    <w:rsid w:val="006A6067"/>
    <w:rsid w:val="006C2FCA"/>
    <w:rsid w:val="00713831"/>
    <w:rsid w:val="007376B2"/>
    <w:rsid w:val="007823A3"/>
    <w:rsid w:val="00786A7D"/>
    <w:rsid w:val="007B3199"/>
    <w:rsid w:val="007B7461"/>
    <w:rsid w:val="007F7283"/>
    <w:rsid w:val="00852EBF"/>
    <w:rsid w:val="00871BD2"/>
    <w:rsid w:val="00873C6E"/>
    <w:rsid w:val="00887A4B"/>
    <w:rsid w:val="008A0D03"/>
    <w:rsid w:val="008C0380"/>
    <w:rsid w:val="008C2DCF"/>
    <w:rsid w:val="008F19B8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915BF"/>
    <w:rsid w:val="009D1FE4"/>
    <w:rsid w:val="009F12E6"/>
    <w:rsid w:val="00A2593E"/>
    <w:rsid w:val="00A279CA"/>
    <w:rsid w:val="00A62A22"/>
    <w:rsid w:val="00A97FD8"/>
    <w:rsid w:val="00AC5B3F"/>
    <w:rsid w:val="00AD4E8A"/>
    <w:rsid w:val="00B10AEF"/>
    <w:rsid w:val="00B14ABD"/>
    <w:rsid w:val="00B45667"/>
    <w:rsid w:val="00B55199"/>
    <w:rsid w:val="00B65A53"/>
    <w:rsid w:val="00BC4E7D"/>
    <w:rsid w:val="00C71ACF"/>
    <w:rsid w:val="00C852A0"/>
    <w:rsid w:val="00CA09B1"/>
    <w:rsid w:val="00CA22E6"/>
    <w:rsid w:val="00CB07E5"/>
    <w:rsid w:val="00CE205F"/>
    <w:rsid w:val="00CE6051"/>
    <w:rsid w:val="00CF08CD"/>
    <w:rsid w:val="00D009CB"/>
    <w:rsid w:val="00D34C3A"/>
    <w:rsid w:val="00D3592A"/>
    <w:rsid w:val="00D36E81"/>
    <w:rsid w:val="00D43BAF"/>
    <w:rsid w:val="00D524E1"/>
    <w:rsid w:val="00D821CB"/>
    <w:rsid w:val="00D84907"/>
    <w:rsid w:val="00DF03A0"/>
    <w:rsid w:val="00DF7CFB"/>
    <w:rsid w:val="00E0019E"/>
    <w:rsid w:val="00E516F8"/>
    <w:rsid w:val="00E76DD2"/>
    <w:rsid w:val="00EA4879"/>
    <w:rsid w:val="00EC53C1"/>
    <w:rsid w:val="00ED2E39"/>
    <w:rsid w:val="00EF4870"/>
    <w:rsid w:val="00F01EEC"/>
    <w:rsid w:val="00F43D28"/>
    <w:rsid w:val="00F45C6E"/>
    <w:rsid w:val="00F61674"/>
    <w:rsid w:val="00F6324F"/>
    <w:rsid w:val="00F75E92"/>
    <w:rsid w:val="00F77781"/>
    <w:rsid w:val="00F8539E"/>
    <w:rsid w:val="00FC3338"/>
    <w:rsid w:val="00FD6C6C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226B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7781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376B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7781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B3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376B2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1931</Characters>
  <Application>Microsoft Office Word</Application>
  <DocSecurity>0</DocSecurity>
  <Lines>47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3, septembre 1998</vt:lpstr>
    </vt:vector>
  </TitlesOfParts>
  <Manager/>
  <Company/>
  <LinksUpToDate>false</LinksUpToDate>
  <CharactersWithSpaces>2192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3, septembre 1998</dc:title>
  <dc:subject/>
  <dc:creator>Pôle Publications, pôle Ressources de l'INSEI</dc:creator>
  <cp:keywords/>
  <dc:description/>
  <cp:lastModifiedBy>Vincent Le Calvez</cp:lastModifiedBy>
  <cp:revision>16</cp:revision>
  <dcterms:created xsi:type="dcterms:W3CDTF">2025-02-18T10:06:00Z</dcterms:created>
  <dcterms:modified xsi:type="dcterms:W3CDTF">2025-02-18T20:02:00Z</dcterms:modified>
  <cp:category/>
</cp:coreProperties>
</file>