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2D22" w:rsidRDefault="005C16BD" w:rsidP="005C16BD">
      <w:pPr>
        <w:pStyle w:val="Titre1"/>
      </w:pPr>
      <w:r>
        <w:t xml:space="preserve">Sommaire </w:t>
      </w:r>
      <w:r w:rsidR="00FE2B88">
        <w:t xml:space="preserve">de </w:t>
      </w:r>
      <w:r w:rsidR="00FE2B88" w:rsidRPr="002B6745">
        <w:rPr>
          <w:i/>
          <w:iCs/>
        </w:rPr>
        <w:t>La nouvelle revue de l'AIS</w:t>
      </w:r>
      <w:r w:rsidR="002B6745">
        <w:rPr>
          <w:i/>
          <w:iCs/>
        </w:rPr>
        <w:t xml:space="preserve"> </w:t>
      </w:r>
      <w:r w:rsidR="00FE2B88">
        <w:br/>
        <w:t>N</w:t>
      </w:r>
      <w:r>
        <w:t>uméro 21 (1</w:t>
      </w:r>
      <w:r w:rsidRPr="00890615">
        <w:rPr>
          <w:rFonts w:cs="Times New Roman (Titres CS)"/>
          <w:vertAlign w:val="superscript"/>
        </w:rPr>
        <w:t>e</w:t>
      </w:r>
      <w:r w:rsidR="00890615" w:rsidRPr="00890615">
        <w:rPr>
          <w:rFonts w:cs="Times New Roman (Titres CS)"/>
          <w:vertAlign w:val="superscript"/>
        </w:rPr>
        <w:t>r</w:t>
      </w:r>
      <w:r w:rsidR="00142D22">
        <w:t xml:space="preserve"> trimestre 2003)</w:t>
      </w:r>
    </w:p>
    <w:p w:rsidR="00142D22" w:rsidRDefault="005C16BD" w:rsidP="00142D22">
      <w:r>
        <w:t>Éditorial. Hervé Benoit</w:t>
      </w:r>
    </w:p>
    <w:p w:rsidR="00142D22" w:rsidRDefault="00142D22" w:rsidP="005C16BD">
      <w:pPr>
        <w:pStyle w:val="Titre2"/>
      </w:pPr>
      <w:r>
        <w:t>Le dossier</w:t>
      </w:r>
      <w:r w:rsidR="002E5CEF">
        <w:t xml:space="preserve"> « </w:t>
      </w:r>
      <w:r>
        <w:t>Les UPI : les élèves en situation de handicap dans le second degré</w:t>
      </w:r>
      <w:r w:rsidR="007E7666">
        <w:t> »</w:t>
      </w:r>
    </w:p>
    <w:p w:rsidR="00142D22" w:rsidRDefault="00142D22" w:rsidP="00142D22">
      <w:r>
        <w:t>Coordination : Christine Magnin de Cagny, Serge Ebersold</w:t>
      </w:r>
    </w:p>
    <w:p w:rsidR="00142D22" w:rsidRDefault="005C16BD" w:rsidP="00142D22">
      <w:r>
        <w:t>Présentation du dossier. Christine Magnin de Cagny</w:t>
      </w:r>
    </w:p>
    <w:p w:rsidR="00142D22" w:rsidRDefault="00142D22" w:rsidP="00142D22">
      <w:r>
        <w:t>Logiques et dynamique</w:t>
      </w:r>
      <w:r w:rsidR="005C16BD">
        <w:t>s d’un système ouvert : l’UPI. Serge Ebersold</w:t>
      </w:r>
    </w:p>
    <w:p w:rsidR="00142D22" w:rsidRDefault="00142D22" w:rsidP="00142D22">
      <w:r>
        <w:t xml:space="preserve">L’intégration des élèves handicapés dans les enseignements du second </w:t>
      </w:r>
      <w:r w:rsidR="005C16BD">
        <w:t xml:space="preserve">degré. </w:t>
      </w:r>
      <w:r>
        <w:t>P</w:t>
      </w:r>
      <w:r w:rsidR="005C16BD">
        <w:t>eter Evans et Marcella Deluca</w:t>
      </w:r>
    </w:p>
    <w:p w:rsidR="00142D22" w:rsidRDefault="00142D22" w:rsidP="00142D22">
      <w:r>
        <w:t>Comment en est-on venu à l’UPI ?</w:t>
      </w:r>
      <w:r w:rsidR="00BC3AE5">
        <w:t xml:space="preserve"> </w:t>
      </w:r>
      <w:r>
        <w:t xml:space="preserve">Forme et </w:t>
      </w:r>
      <w:r w:rsidR="005C16BD">
        <w:t>signification d’un dispositif. Hervé Benoit</w:t>
      </w:r>
    </w:p>
    <w:p w:rsidR="00142D22" w:rsidRDefault="00142D22" w:rsidP="00142D22">
      <w:r>
        <w:t>Au-delà du collège : les possibilités de formation profes</w:t>
      </w:r>
      <w:r w:rsidR="005C16BD">
        <w:t>sionnelle pour les élèves d’UPI. André Philip</w:t>
      </w:r>
    </w:p>
    <w:p w:rsidR="00142D22" w:rsidRDefault="00142D22" w:rsidP="00142D22">
      <w:r>
        <w:t>Du handicap mental aux troubles impo</w:t>
      </w:r>
      <w:r w:rsidR="005C16BD">
        <w:t>rtants des fonctions cognitives. Christine Magnin de Cagny</w:t>
      </w:r>
    </w:p>
    <w:p w:rsidR="00142D22" w:rsidRDefault="00142D22" w:rsidP="00142D22">
      <w:r>
        <w:t>Apprendre en UPI. Points de vue sur les UPI pour élèves pré</w:t>
      </w:r>
      <w:r w:rsidR="005C16BD">
        <w:t xml:space="preserve">sentant des troubles importants </w:t>
      </w:r>
      <w:r>
        <w:t>des fonctions cognitives. D</w:t>
      </w:r>
      <w:r w:rsidR="005C16BD">
        <w:t xml:space="preserve">épartement de Seine-Saint-Denis. </w:t>
      </w:r>
      <w:r>
        <w:t>Jacqueline Liégeois, C</w:t>
      </w:r>
      <w:r w:rsidR="005C16BD">
        <w:t>hristine Magnin de Cagny</w:t>
      </w:r>
    </w:p>
    <w:p w:rsidR="00142D22" w:rsidRDefault="00142D22" w:rsidP="00142D22">
      <w:r>
        <w:t>UPI pour élèves présentant une déficience motrice : l</w:t>
      </w:r>
      <w:r w:rsidR="005C16BD">
        <w:t>’individualisation des parcours. Jean-Pierre Garel</w:t>
      </w:r>
    </w:p>
    <w:p w:rsidR="00142D22" w:rsidRDefault="00142D22" w:rsidP="00142D22">
      <w:r>
        <w:t>La scolarisation d’élèves déficients visuels en Unité pédagogique d’intégration :</w:t>
      </w:r>
      <w:r w:rsidR="007702C3">
        <w:t xml:space="preserve"> </w:t>
      </w:r>
      <w:r w:rsidR="005C16BD">
        <w:t xml:space="preserve">la moitié du chemin ? </w:t>
      </w:r>
      <w:r>
        <w:t>Nathalie Lew</w:t>
      </w:r>
      <w:r w:rsidR="005C16BD">
        <w:t>i-Dumont</w:t>
      </w:r>
    </w:p>
    <w:p w:rsidR="00142D22" w:rsidRDefault="00142D22" w:rsidP="00142D22">
      <w:r>
        <w:t>Des UPI pour élèves déficients aud</w:t>
      </w:r>
      <w:r w:rsidR="005C16BD">
        <w:t xml:space="preserve">itifs : une école d’ouverture. Hervé Benoit, Fabrice Bertin, </w:t>
      </w:r>
      <w:r>
        <w:t>Françoise Claudel, Françoi</w:t>
      </w:r>
      <w:r w:rsidR="005C16BD">
        <w:t>se Duquesne, Anne Vanbrugghe</w:t>
      </w:r>
    </w:p>
    <w:p w:rsidR="00142D22" w:rsidRDefault="00142D22" w:rsidP="00142D22">
      <w:r>
        <w:t>L’UPI, entre intégration et participation. Quelques remarques de synthèse sur le dos</w:t>
      </w:r>
      <w:r w:rsidR="00F208F4">
        <w:t>sier. Serge Ebersold</w:t>
      </w:r>
    </w:p>
    <w:p w:rsidR="00142D22" w:rsidRDefault="00142D22" w:rsidP="00F208F4">
      <w:pPr>
        <w:pStyle w:val="Titre2"/>
      </w:pPr>
      <w:r>
        <w:t>Études et formations</w:t>
      </w:r>
    </w:p>
    <w:p w:rsidR="00142D22" w:rsidRDefault="00142D22" w:rsidP="00142D22">
      <w:r>
        <w:t>Intégration scolaire des élèves sourds et éducation bilingue (français-LSF) :</w:t>
      </w:r>
      <w:r w:rsidR="00FC2F4D">
        <w:t xml:space="preserve"> </w:t>
      </w:r>
      <w:r w:rsidR="00F208F4">
        <w:t>un conflit d’objectifs ? Fabrice Bertin</w:t>
      </w:r>
    </w:p>
    <w:p w:rsidR="00142D22" w:rsidRDefault="00142D22" w:rsidP="00F208F4">
      <w:pPr>
        <w:pStyle w:val="Titre2"/>
      </w:pPr>
      <w:r>
        <w:t>Pédagogie et psychopédagogie</w:t>
      </w:r>
    </w:p>
    <w:p w:rsidR="00142D22" w:rsidRDefault="00142D22" w:rsidP="00142D22">
      <w:r>
        <w:t>Quelques difficultés à surmonter pour enseigner les mathématiques à des élèves</w:t>
      </w:r>
      <w:r w:rsidR="00907A08">
        <w:t xml:space="preserve"> </w:t>
      </w:r>
      <w:r w:rsidR="00F208F4">
        <w:t>handicapés moteurs en UPI. Françoise Duquesne</w:t>
      </w:r>
    </w:p>
    <w:p w:rsidR="00142D22" w:rsidRDefault="00142D22" w:rsidP="00142D22">
      <w:r>
        <w:t>Enseignants du secondaire et élèves en difficulté : dynamiques psychiques</w:t>
      </w:r>
      <w:r w:rsidR="00540F9C">
        <w:t xml:space="preserve"> </w:t>
      </w:r>
      <w:r>
        <w:t>et conflits iden</w:t>
      </w:r>
      <w:r w:rsidR="00F208F4">
        <w:t>titaires. Bernard Pechberty</w:t>
      </w:r>
    </w:p>
    <w:p w:rsidR="00142D22" w:rsidRDefault="00142D22" w:rsidP="00F208F4">
      <w:pPr>
        <w:pStyle w:val="Titre2"/>
      </w:pPr>
      <w:r>
        <w:t>Ntic</w:t>
      </w:r>
    </w:p>
    <w:p w:rsidR="00142D22" w:rsidRDefault="00142D22" w:rsidP="00142D22">
      <w:r>
        <w:t>Le B2i dans le c</w:t>
      </w:r>
      <w:r w:rsidR="00F208F4">
        <w:t>hamp de l’adaptation scolaire. Daniel Beauvais</w:t>
      </w:r>
    </w:p>
    <w:p w:rsidR="00142D22" w:rsidRDefault="00142D22" w:rsidP="00142D22">
      <w:r>
        <w:lastRenderedPageBreak/>
        <w:t>Websourd : un projet de site au service des personn</w:t>
      </w:r>
      <w:r w:rsidR="00F208F4">
        <w:t>es sourdes. Anne Vanbrugghe</w:t>
      </w:r>
    </w:p>
    <w:p w:rsidR="00142D22" w:rsidRDefault="00F208F4" w:rsidP="00142D22">
      <w:r>
        <w:t xml:space="preserve">Brèves Ntic. </w:t>
      </w:r>
      <w:r w:rsidR="00142D22">
        <w:t>Danie</w:t>
      </w:r>
      <w:r>
        <w:t>l Jacquet et Daniel Beauvais</w:t>
      </w:r>
    </w:p>
    <w:p w:rsidR="00142D22" w:rsidRDefault="00142D22" w:rsidP="00F208F4">
      <w:pPr>
        <w:pStyle w:val="Titre2"/>
      </w:pPr>
      <w:r>
        <w:t>Politiques et institutions éducatives</w:t>
      </w:r>
    </w:p>
    <w:p w:rsidR="00142D22" w:rsidRDefault="00142D22" w:rsidP="00142D22">
      <w:r>
        <w:t>L’intégration scolaire d’enfants sourds et malenten</w:t>
      </w:r>
      <w:r w:rsidR="00F208F4">
        <w:t>dants : processus de changement et processus de formation. Jean-Yves Le Capitaine</w:t>
      </w:r>
    </w:p>
    <w:p w:rsidR="00142D22" w:rsidRDefault="00142D22" w:rsidP="00F208F4">
      <w:pPr>
        <w:pStyle w:val="Titre2"/>
      </w:pPr>
      <w:r>
        <w:t>L’international</w:t>
      </w:r>
    </w:p>
    <w:p w:rsidR="00142D22" w:rsidRDefault="00142D22" w:rsidP="00142D22">
      <w:r>
        <w:t>Interna</w:t>
      </w:r>
      <w:r w:rsidR="00F208F4">
        <w:t>tional en bref. Nel Saumont</w:t>
      </w:r>
    </w:p>
    <w:p w:rsidR="00142D22" w:rsidRDefault="00142D22" w:rsidP="00F208F4">
      <w:pPr>
        <w:pStyle w:val="Titre2"/>
      </w:pPr>
      <w:r>
        <w:t>Lire, voir, entendre</w:t>
      </w:r>
    </w:p>
    <w:p w:rsidR="00142D22" w:rsidRDefault="00F208F4" w:rsidP="00142D22">
      <w:r>
        <w:t>Comptes rendus de lecture</w:t>
      </w:r>
    </w:p>
    <w:p w:rsidR="00F208F4" w:rsidRDefault="00142D22" w:rsidP="00142D22">
      <w:r>
        <w:t>Parutions r</w:t>
      </w:r>
      <w:r w:rsidR="00F208F4">
        <w:t>écentes</w:t>
      </w:r>
    </w:p>
    <w:p w:rsidR="00142D22" w:rsidRDefault="00142D22" w:rsidP="00F208F4">
      <w:pPr>
        <w:pStyle w:val="Titre2"/>
      </w:pPr>
      <w:r>
        <w:t xml:space="preserve">Actes : Évolution des missions </w:t>
      </w:r>
      <w:r w:rsidR="00F208F4">
        <w:t xml:space="preserve">de l’enseignant à l’hôpital. </w:t>
      </w:r>
      <w:r>
        <w:t>Actes du colloque Cnefei, Suresnes, 6-7-mai 2002</w:t>
      </w:r>
    </w:p>
    <w:p w:rsidR="00CF08CD" w:rsidRPr="00142D22" w:rsidRDefault="00142D22" w:rsidP="00142D22">
      <w:r>
        <w:t>14 intervenants, 51 pages</w:t>
      </w:r>
    </w:p>
    <w:sectPr w:rsidR="00CF08CD" w:rsidRPr="00142D22" w:rsidSect="00974CE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 45 Light">
    <w:altName w:val="Univers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 (Titres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5A1"/>
    <w:multiLevelType w:val="hybridMultilevel"/>
    <w:tmpl w:val="CFDA9DE6"/>
    <w:lvl w:ilvl="0" w:tplc="F80EE888">
      <w:numFmt w:val="bullet"/>
      <w:lvlText w:val="-"/>
      <w:lvlJc w:val="left"/>
      <w:pPr>
        <w:ind w:left="411" w:hanging="10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3"/>
        <w:sz w:val="18"/>
        <w:szCs w:val="18"/>
        <w:lang w:val="fr-FR" w:eastAsia="en-US" w:bidi="ar-SA"/>
      </w:rPr>
    </w:lvl>
    <w:lvl w:ilvl="1" w:tplc="54385104">
      <w:numFmt w:val="bullet"/>
      <w:lvlText w:val="•"/>
      <w:lvlJc w:val="left"/>
      <w:pPr>
        <w:ind w:left="1232" w:hanging="106"/>
      </w:pPr>
      <w:rPr>
        <w:lang w:val="fr-FR" w:eastAsia="en-US" w:bidi="ar-SA"/>
      </w:rPr>
    </w:lvl>
    <w:lvl w:ilvl="2" w:tplc="692ACC12">
      <w:numFmt w:val="bullet"/>
      <w:lvlText w:val="•"/>
      <w:lvlJc w:val="left"/>
      <w:pPr>
        <w:ind w:left="2044" w:hanging="106"/>
      </w:pPr>
      <w:rPr>
        <w:lang w:val="fr-FR" w:eastAsia="en-US" w:bidi="ar-SA"/>
      </w:rPr>
    </w:lvl>
    <w:lvl w:ilvl="3" w:tplc="612C6374">
      <w:numFmt w:val="bullet"/>
      <w:lvlText w:val="•"/>
      <w:lvlJc w:val="left"/>
      <w:pPr>
        <w:ind w:left="2856" w:hanging="106"/>
      </w:pPr>
      <w:rPr>
        <w:lang w:val="fr-FR" w:eastAsia="en-US" w:bidi="ar-SA"/>
      </w:rPr>
    </w:lvl>
    <w:lvl w:ilvl="4" w:tplc="BA4EF7DC">
      <w:numFmt w:val="bullet"/>
      <w:lvlText w:val="•"/>
      <w:lvlJc w:val="left"/>
      <w:pPr>
        <w:ind w:left="3668" w:hanging="106"/>
      </w:pPr>
      <w:rPr>
        <w:lang w:val="fr-FR" w:eastAsia="en-US" w:bidi="ar-SA"/>
      </w:rPr>
    </w:lvl>
    <w:lvl w:ilvl="5" w:tplc="5720CEC6">
      <w:numFmt w:val="bullet"/>
      <w:lvlText w:val="•"/>
      <w:lvlJc w:val="left"/>
      <w:pPr>
        <w:ind w:left="4480" w:hanging="106"/>
      </w:pPr>
      <w:rPr>
        <w:lang w:val="fr-FR" w:eastAsia="en-US" w:bidi="ar-SA"/>
      </w:rPr>
    </w:lvl>
    <w:lvl w:ilvl="6" w:tplc="11100CBC">
      <w:numFmt w:val="bullet"/>
      <w:lvlText w:val="•"/>
      <w:lvlJc w:val="left"/>
      <w:pPr>
        <w:ind w:left="5292" w:hanging="106"/>
      </w:pPr>
      <w:rPr>
        <w:lang w:val="fr-FR" w:eastAsia="en-US" w:bidi="ar-SA"/>
      </w:rPr>
    </w:lvl>
    <w:lvl w:ilvl="7" w:tplc="D3120534">
      <w:numFmt w:val="bullet"/>
      <w:lvlText w:val="•"/>
      <w:lvlJc w:val="left"/>
      <w:pPr>
        <w:ind w:left="6104" w:hanging="106"/>
      </w:pPr>
      <w:rPr>
        <w:lang w:val="fr-FR" w:eastAsia="en-US" w:bidi="ar-SA"/>
      </w:rPr>
    </w:lvl>
    <w:lvl w:ilvl="8" w:tplc="ED92B3B2">
      <w:numFmt w:val="bullet"/>
      <w:lvlText w:val="•"/>
      <w:lvlJc w:val="left"/>
      <w:pPr>
        <w:ind w:left="6916" w:hanging="106"/>
      </w:pPr>
      <w:rPr>
        <w:lang w:val="fr-FR" w:eastAsia="en-US" w:bidi="ar-SA"/>
      </w:rPr>
    </w:lvl>
  </w:abstractNum>
  <w:abstractNum w:abstractNumId="1" w15:restartNumberingAfterBreak="0">
    <w:nsid w:val="1BD04257"/>
    <w:multiLevelType w:val="hybridMultilevel"/>
    <w:tmpl w:val="7D14D0C4"/>
    <w:lvl w:ilvl="0" w:tplc="7DEE9DD2">
      <w:numFmt w:val="bullet"/>
      <w:lvlText w:val="•"/>
      <w:lvlJc w:val="left"/>
      <w:pPr>
        <w:ind w:left="451" w:hanging="14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42"/>
        <w:sz w:val="18"/>
        <w:szCs w:val="18"/>
        <w:lang w:val="fr-FR" w:eastAsia="en-US" w:bidi="ar-SA"/>
      </w:rPr>
    </w:lvl>
    <w:lvl w:ilvl="1" w:tplc="0624F7BA">
      <w:numFmt w:val="bullet"/>
      <w:lvlText w:val="•"/>
      <w:lvlJc w:val="left"/>
      <w:pPr>
        <w:ind w:left="1268" w:hanging="146"/>
      </w:pPr>
      <w:rPr>
        <w:lang w:val="fr-FR" w:eastAsia="en-US" w:bidi="ar-SA"/>
      </w:rPr>
    </w:lvl>
    <w:lvl w:ilvl="2" w:tplc="33186C5A">
      <w:numFmt w:val="bullet"/>
      <w:lvlText w:val="•"/>
      <w:lvlJc w:val="left"/>
      <w:pPr>
        <w:ind w:left="2076" w:hanging="146"/>
      </w:pPr>
      <w:rPr>
        <w:lang w:val="fr-FR" w:eastAsia="en-US" w:bidi="ar-SA"/>
      </w:rPr>
    </w:lvl>
    <w:lvl w:ilvl="3" w:tplc="1D5A659C">
      <w:numFmt w:val="bullet"/>
      <w:lvlText w:val="•"/>
      <w:lvlJc w:val="left"/>
      <w:pPr>
        <w:ind w:left="2884" w:hanging="146"/>
      </w:pPr>
      <w:rPr>
        <w:lang w:val="fr-FR" w:eastAsia="en-US" w:bidi="ar-SA"/>
      </w:rPr>
    </w:lvl>
    <w:lvl w:ilvl="4" w:tplc="884C58BC">
      <w:numFmt w:val="bullet"/>
      <w:lvlText w:val="•"/>
      <w:lvlJc w:val="left"/>
      <w:pPr>
        <w:ind w:left="3692" w:hanging="146"/>
      </w:pPr>
      <w:rPr>
        <w:lang w:val="fr-FR" w:eastAsia="en-US" w:bidi="ar-SA"/>
      </w:rPr>
    </w:lvl>
    <w:lvl w:ilvl="5" w:tplc="969C465E">
      <w:numFmt w:val="bullet"/>
      <w:lvlText w:val="•"/>
      <w:lvlJc w:val="left"/>
      <w:pPr>
        <w:ind w:left="4500" w:hanging="146"/>
      </w:pPr>
      <w:rPr>
        <w:lang w:val="fr-FR" w:eastAsia="en-US" w:bidi="ar-SA"/>
      </w:rPr>
    </w:lvl>
    <w:lvl w:ilvl="6" w:tplc="10A63708">
      <w:numFmt w:val="bullet"/>
      <w:lvlText w:val="•"/>
      <w:lvlJc w:val="left"/>
      <w:pPr>
        <w:ind w:left="5308" w:hanging="146"/>
      </w:pPr>
      <w:rPr>
        <w:lang w:val="fr-FR" w:eastAsia="en-US" w:bidi="ar-SA"/>
      </w:rPr>
    </w:lvl>
    <w:lvl w:ilvl="7" w:tplc="954039CC">
      <w:numFmt w:val="bullet"/>
      <w:lvlText w:val="•"/>
      <w:lvlJc w:val="left"/>
      <w:pPr>
        <w:ind w:left="6116" w:hanging="146"/>
      </w:pPr>
      <w:rPr>
        <w:lang w:val="fr-FR" w:eastAsia="en-US" w:bidi="ar-SA"/>
      </w:rPr>
    </w:lvl>
    <w:lvl w:ilvl="8" w:tplc="9774ECE2">
      <w:numFmt w:val="bullet"/>
      <w:lvlText w:val="•"/>
      <w:lvlJc w:val="left"/>
      <w:pPr>
        <w:ind w:left="6924" w:hanging="146"/>
      </w:pPr>
      <w:rPr>
        <w:lang w:val="fr-FR" w:eastAsia="en-US" w:bidi="ar-SA"/>
      </w:rPr>
    </w:lvl>
  </w:abstractNum>
  <w:num w:numId="1" w16cid:durableId="988632416">
    <w:abstractNumId w:val="1"/>
  </w:num>
  <w:num w:numId="2" w16cid:durableId="1338386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C6E"/>
    <w:rsid w:val="00011F40"/>
    <w:rsid w:val="00046FED"/>
    <w:rsid w:val="00054512"/>
    <w:rsid w:val="000B023F"/>
    <w:rsid w:val="000C7CCE"/>
    <w:rsid w:val="000D051A"/>
    <w:rsid w:val="000E464E"/>
    <w:rsid w:val="001074FA"/>
    <w:rsid w:val="0013297A"/>
    <w:rsid w:val="00142D22"/>
    <w:rsid w:val="00156315"/>
    <w:rsid w:val="00166C2D"/>
    <w:rsid w:val="001813D3"/>
    <w:rsid w:val="00193F48"/>
    <w:rsid w:val="001D4102"/>
    <w:rsid w:val="002237BF"/>
    <w:rsid w:val="00224528"/>
    <w:rsid w:val="00281EA7"/>
    <w:rsid w:val="002A1403"/>
    <w:rsid w:val="002A715C"/>
    <w:rsid w:val="002B6745"/>
    <w:rsid w:val="002B7A25"/>
    <w:rsid w:val="002E5CEF"/>
    <w:rsid w:val="00314810"/>
    <w:rsid w:val="00323FA8"/>
    <w:rsid w:val="0032601D"/>
    <w:rsid w:val="0033251E"/>
    <w:rsid w:val="0034458B"/>
    <w:rsid w:val="003608C3"/>
    <w:rsid w:val="00373C1D"/>
    <w:rsid w:val="0037681C"/>
    <w:rsid w:val="003B7805"/>
    <w:rsid w:val="003F41B2"/>
    <w:rsid w:val="00406E84"/>
    <w:rsid w:val="00455B7B"/>
    <w:rsid w:val="00483311"/>
    <w:rsid w:val="004835A2"/>
    <w:rsid w:val="004B1E44"/>
    <w:rsid w:val="004B6248"/>
    <w:rsid w:val="004C7469"/>
    <w:rsid w:val="004E41E3"/>
    <w:rsid w:val="00540F9C"/>
    <w:rsid w:val="0055155D"/>
    <w:rsid w:val="0057220C"/>
    <w:rsid w:val="00583B69"/>
    <w:rsid w:val="0059654A"/>
    <w:rsid w:val="00596DB2"/>
    <w:rsid w:val="005C00B1"/>
    <w:rsid w:val="005C16BD"/>
    <w:rsid w:val="005C774B"/>
    <w:rsid w:val="005D5169"/>
    <w:rsid w:val="005E398B"/>
    <w:rsid w:val="00602A68"/>
    <w:rsid w:val="00690E46"/>
    <w:rsid w:val="00695EA5"/>
    <w:rsid w:val="006A6067"/>
    <w:rsid w:val="006C2FCA"/>
    <w:rsid w:val="006D585B"/>
    <w:rsid w:val="00713831"/>
    <w:rsid w:val="007702C3"/>
    <w:rsid w:val="007823A3"/>
    <w:rsid w:val="00786A7D"/>
    <w:rsid w:val="007A456B"/>
    <w:rsid w:val="007E7666"/>
    <w:rsid w:val="007F7283"/>
    <w:rsid w:val="0085231A"/>
    <w:rsid w:val="00852EBF"/>
    <w:rsid w:val="00871BD2"/>
    <w:rsid w:val="00873C6E"/>
    <w:rsid w:val="00887A4B"/>
    <w:rsid w:val="00890615"/>
    <w:rsid w:val="008A0D03"/>
    <w:rsid w:val="008C0380"/>
    <w:rsid w:val="008C2DCF"/>
    <w:rsid w:val="00907A08"/>
    <w:rsid w:val="0091622E"/>
    <w:rsid w:val="00934D76"/>
    <w:rsid w:val="009471DD"/>
    <w:rsid w:val="0095067A"/>
    <w:rsid w:val="00952B2E"/>
    <w:rsid w:val="009543AC"/>
    <w:rsid w:val="00954BE1"/>
    <w:rsid w:val="00956142"/>
    <w:rsid w:val="00974CE4"/>
    <w:rsid w:val="0098661E"/>
    <w:rsid w:val="009D1FE4"/>
    <w:rsid w:val="009F12E6"/>
    <w:rsid w:val="00A2593E"/>
    <w:rsid w:val="00A55F8F"/>
    <w:rsid w:val="00A62A22"/>
    <w:rsid w:val="00AC5B3F"/>
    <w:rsid w:val="00AD4E8A"/>
    <w:rsid w:val="00AE321F"/>
    <w:rsid w:val="00AE4503"/>
    <w:rsid w:val="00AF3539"/>
    <w:rsid w:val="00B10AEF"/>
    <w:rsid w:val="00B45667"/>
    <w:rsid w:val="00B55199"/>
    <w:rsid w:val="00B65A53"/>
    <w:rsid w:val="00BC3AE5"/>
    <w:rsid w:val="00BC4E7D"/>
    <w:rsid w:val="00C71ACF"/>
    <w:rsid w:val="00C852A0"/>
    <w:rsid w:val="00CA09B1"/>
    <w:rsid w:val="00CA22E6"/>
    <w:rsid w:val="00CB07E5"/>
    <w:rsid w:val="00CE6051"/>
    <w:rsid w:val="00CF08CD"/>
    <w:rsid w:val="00D009CB"/>
    <w:rsid w:val="00D201E3"/>
    <w:rsid w:val="00D34C3A"/>
    <w:rsid w:val="00D3592A"/>
    <w:rsid w:val="00D36E81"/>
    <w:rsid w:val="00D43BAF"/>
    <w:rsid w:val="00D821CB"/>
    <w:rsid w:val="00D84907"/>
    <w:rsid w:val="00DF03A0"/>
    <w:rsid w:val="00DF7CFB"/>
    <w:rsid w:val="00E0019E"/>
    <w:rsid w:val="00E516F8"/>
    <w:rsid w:val="00EA4879"/>
    <w:rsid w:val="00EC53C1"/>
    <w:rsid w:val="00ED12E2"/>
    <w:rsid w:val="00ED2E39"/>
    <w:rsid w:val="00EF4870"/>
    <w:rsid w:val="00F01EEC"/>
    <w:rsid w:val="00F208F4"/>
    <w:rsid w:val="00F43D28"/>
    <w:rsid w:val="00F45C6E"/>
    <w:rsid w:val="00F6324F"/>
    <w:rsid w:val="00F75E92"/>
    <w:rsid w:val="00F8539E"/>
    <w:rsid w:val="00FC2F4D"/>
    <w:rsid w:val="00FC3338"/>
    <w:rsid w:val="00FD602A"/>
    <w:rsid w:val="00FD6C6C"/>
    <w:rsid w:val="00FE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4BF91"/>
  <w15:chartTrackingRefBased/>
  <w15:docId w15:val="{AE38A6D5-0D5F-3144-99D3-651462189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DB2"/>
    <w:pPr>
      <w:spacing w:after="120"/>
    </w:pPr>
    <w:rPr>
      <w:rFonts w:ascii="Verdana" w:hAnsi="Verdana"/>
      <w:sz w:val="22"/>
      <w:szCs w:val="22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F45C6E"/>
    <w:pPr>
      <w:keepNext/>
      <w:keepLines/>
      <w:spacing w:before="240" w:after="36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13297A"/>
    <w:pPr>
      <w:keepNext/>
      <w:keepLines/>
      <w:spacing w:before="24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45C6E"/>
    <w:rPr>
      <w:rFonts w:ascii="Verdana" w:eastAsiaTheme="majorEastAsia" w:hAnsi="Verdana" w:cstheme="majorBidi"/>
      <w:b/>
      <w:color w:val="000000" w:themeColor="text1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13297A"/>
    <w:rPr>
      <w:rFonts w:ascii="Verdana" w:eastAsiaTheme="majorEastAsia" w:hAnsi="Verdana" w:cstheme="majorBidi"/>
      <w:b/>
      <w:color w:val="000000" w:themeColor="text1"/>
      <w:sz w:val="26"/>
      <w:szCs w:val="26"/>
    </w:rPr>
  </w:style>
  <w:style w:type="paragraph" w:styleId="Paragraphedeliste">
    <w:name w:val="List Paragraph"/>
    <w:basedOn w:val="Normal"/>
    <w:uiPriority w:val="1"/>
    <w:qFormat/>
    <w:rsid w:val="00AC5B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7A456B"/>
    <w:pPr>
      <w:widowControl w:val="0"/>
      <w:autoSpaceDE w:val="0"/>
      <w:autoSpaceDN w:val="0"/>
      <w:spacing w:after="0"/>
    </w:pPr>
    <w:rPr>
      <w:rFonts w:ascii="Arial" w:eastAsia="Arial" w:hAnsi="Arial" w:cs="Arial"/>
      <w:b/>
      <w:bCs/>
      <w:sz w:val="26"/>
      <w:szCs w:val="26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7A456B"/>
    <w:rPr>
      <w:rFonts w:ascii="Arial" w:eastAsia="Arial" w:hAnsi="Arial" w:cs="Arial"/>
      <w:b/>
      <w:bCs/>
      <w:sz w:val="26"/>
      <w:szCs w:val="26"/>
    </w:rPr>
  </w:style>
  <w:style w:type="paragraph" w:customStyle="1" w:styleId="Default">
    <w:name w:val="Default"/>
    <w:rsid w:val="00690E46"/>
    <w:pPr>
      <w:autoSpaceDE w:val="0"/>
      <w:autoSpaceDN w:val="0"/>
      <w:adjustRightInd w:val="0"/>
    </w:pPr>
    <w:rPr>
      <w:rFonts w:ascii="Univers 45 Light" w:hAnsi="Univers 45 Light" w:cs="Univers 45 Light"/>
      <w:color w:val="000000"/>
    </w:rPr>
  </w:style>
  <w:style w:type="paragraph" w:customStyle="1" w:styleId="Pa6">
    <w:name w:val="Pa6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690E46"/>
    <w:rPr>
      <w:rFonts w:cs="Univers 45 Light"/>
      <w:b/>
      <w:bCs/>
      <w:color w:val="221E1F"/>
      <w:sz w:val="28"/>
      <w:szCs w:val="28"/>
    </w:rPr>
  </w:style>
  <w:style w:type="paragraph" w:customStyle="1" w:styleId="Pa8">
    <w:name w:val="Pa8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character" w:customStyle="1" w:styleId="A10">
    <w:name w:val="A10"/>
    <w:uiPriority w:val="99"/>
    <w:rsid w:val="00690E46"/>
    <w:rPr>
      <w:rFonts w:cs="Univers 45 Light"/>
      <w:color w:val="221E1F"/>
      <w:sz w:val="18"/>
      <w:szCs w:val="18"/>
    </w:rPr>
  </w:style>
  <w:style w:type="character" w:customStyle="1" w:styleId="A3">
    <w:name w:val="A3"/>
    <w:uiPriority w:val="99"/>
    <w:rsid w:val="00690E46"/>
    <w:rPr>
      <w:rFonts w:cs="Univers 45 Light"/>
      <w:i/>
      <w:iCs/>
      <w:color w:val="221E1F"/>
      <w:sz w:val="16"/>
      <w:szCs w:val="16"/>
    </w:rPr>
  </w:style>
  <w:style w:type="character" w:customStyle="1" w:styleId="A1">
    <w:name w:val="A1"/>
    <w:uiPriority w:val="99"/>
    <w:rsid w:val="0059654A"/>
    <w:rPr>
      <w:rFonts w:cs="Univers 45 Light"/>
      <w:b/>
      <w:bCs/>
      <w:color w:val="221E1F"/>
      <w:sz w:val="26"/>
      <w:szCs w:val="26"/>
    </w:rPr>
  </w:style>
  <w:style w:type="paragraph" w:customStyle="1" w:styleId="Pa9">
    <w:name w:val="Pa9"/>
    <w:basedOn w:val="Default"/>
    <w:next w:val="Default"/>
    <w:uiPriority w:val="99"/>
    <w:rsid w:val="0059654A"/>
    <w:pPr>
      <w:spacing w:line="24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5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346</Words>
  <Characters>2107</Characters>
  <Application>Microsoft Office Word</Application>
  <DocSecurity>0</DocSecurity>
  <Lines>51</Lines>
  <Paragraphs>43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Sommaire de La nouvelle revue  de l'adaptation et de la scolarisation. Numéro 21, 1e trimestre</vt:lpstr>
    </vt:vector>
  </TitlesOfParts>
  <Manager/>
  <Company/>
  <LinksUpToDate>false</LinksUpToDate>
  <CharactersWithSpaces>2410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Sommaire de La nouvelle revue de l'adaptation et de la scolarisation. Numéro 21, 1er trimestre 2003</dc:title>
  <dc:subject/>
  <dc:creator>Pôle Publications, pôle Ressources de l'INSEI</dc:creator>
  <cp:keywords/>
  <dc:description/>
  <cp:lastModifiedBy>Microsoft Office User</cp:lastModifiedBy>
  <cp:revision>23</cp:revision>
  <dcterms:created xsi:type="dcterms:W3CDTF">2025-02-14T08:06:00Z</dcterms:created>
  <dcterms:modified xsi:type="dcterms:W3CDTF">2025-02-14T08:36:00Z</dcterms:modified>
  <cp:category/>
</cp:coreProperties>
</file>