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2F" w:rsidRPr="00374F2A" w:rsidRDefault="000C4641" w:rsidP="00087CCA">
      <w:pPr>
        <w:pStyle w:val="Titre"/>
        <w:shd w:val="clear" w:color="auto" w:fill="000000" w:themeFill="text1"/>
        <w:spacing w:after="480"/>
        <w:ind w:firstLine="0"/>
        <w:jc w:val="center"/>
        <w:rPr>
          <w:color w:val="FFFFFF" w:themeColor="background1"/>
          <w:highlight w:val="black"/>
          <w:shd w:val="clear" w:color="auto" w:fill="FFFFFF"/>
          <w:lang w:val="fr-FR"/>
        </w:rPr>
      </w:pPr>
      <w:r w:rsidRPr="00374F2A">
        <w:rPr>
          <w:color w:val="FFFFFF" w:themeColor="background1"/>
          <w:highlight w:val="black"/>
          <w:shd w:val="clear" w:color="auto" w:fill="FFFFFF"/>
          <w:lang w:val="fr-FR"/>
        </w:rPr>
        <w:t>L</w:t>
      </w:r>
      <w:r w:rsidR="003126D6" w:rsidRPr="00374F2A">
        <w:rPr>
          <w:color w:val="FFFFFF" w:themeColor="background1"/>
          <w:highlight w:val="black"/>
          <w:shd w:val="clear" w:color="auto" w:fill="FFFFFF"/>
          <w:lang w:val="fr-FR"/>
        </w:rPr>
        <w:t>es podcasts INSHEA</w:t>
      </w:r>
      <w:r w:rsidRPr="00374F2A">
        <w:rPr>
          <w:color w:val="FFFFFF" w:themeColor="background1"/>
          <w:highlight w:val="black"/>
          <w:shd w:val="clear" w:color="auto" w:fill="FFFFFF"/>
          <w:lang w:val="fr-FR"/>
        </w:rPr>
        <w:br/>
      </w:r>
      <w:r w:rsidR="003126D6" w:rsidRPr="00374F2A">
        <w:rPr>
          <w:color w:val="FFFFFF" w:themeColor="background1"/>
          <w:highlight w:val="black"/>
          <w:shd w:val="clear" w:color="auto" w:fill="FFFFFF"/>
          <w:lang w:val="fr-FR"/>
        </w:rPr>
        <w:t>“Paroles d’inclusion” É</w:t>
      </w:r>
      <w:r w:rsidR="0044522C" w:rsidRPr="00374F2A">
        <w:rPr>
          <w:color w:val="FFFFFF" w:themeColor="background1"/>
          <w:highlight w:val="black"/>
          <w:shd w:val="clear" w:color="auto" w:fill="FFFFFF"/>
          <w:lang w:val="fr-FR"/>
        </w:rPr>
        <w:t xml:space="preserve">pisode </w:t>
      </w:r>
      <w:r w:rsidR="004C6631">
        <w:rPr>
          <w:color w:val="FFFFFF" w:themeColor="background1"/>
          <w:highlight w:val="black"/>
          <w:shd w:val="clear" w:color="auto" w:fill="FFFFFF"/>
          <w:lang w:val="fr-FR"/>
        </w:rPr>
        <w:t>4</w:t>
      </w:r>
    </w:p>
    <w:p w:rsidR="0044522C" w:rsidRPr="00374F2A" w:rsidRDefault="000C4641" w:rsidP="00087CCA">
      <w:pPr>
        <w:pStyle w:val="Titre"/>
        <w:shd w:val="clear" w:color="auto" w:fill="000000" w:themeFill="text1"/>
        <w:spacing w:after="480"/>
        <w:ind w:firstLine="0"/>
        <w:jc w:val="center"/>
        <w:rPr>
          <w:b/>
          <w:color w:val="FFFFFF" w:themeColor="background1"/>
          <w:sz w:val="72"/>
          <w:szCs w:val="72"/>
          <w:shd w:val="clear" w:color="auto" w:fill="FFFFFF"/>
          <w:lang w:val="fr-FR"/>
        </w:rPr>
      </w:pPr>
      <w:r w:rsidRPr="00374F2A">
        <w:rPr>
          <w:color w:val="FFFFFF" w:themeColor="background1"/>
          <w:highlight w:val="black"/>
          <w:shd w:val="clear" w:color="auto" w:fill="FFFFFF"/>
          <w:lang w:val="fr-FR"/>
        </w:rPr>
        <w:br/>
      </w:r>
      <w:r w:rsidR="006B68C8">
        <w:rPr>
          <w:b/>
          <w:color w:val="FFFFFF" w:themeColor="background1"/>
          <w:sz w:val="72"/>
          <w:szCs w:val="72"/>
          <w:highlight w:val="black"/>
          <w:shd w:val="clear" w:color="auto" w:fill="FFFFFF"/>
          <w:lang w:val="fr-FR"/>
        </w:rPr>
        <w:t xml:space="preserve">Véronique Geffroy </w:t>
      </w:r>
      <w:r w:rsidR="003126D6" w:rsidRPr="00374F2A">
        <w:rPr>
          <w:b/>
          <w:color w:val="FFFFFF" w:themeColor="background1"/>
          <w:sz w:val="72"/>
          <w:szCs w:val="72"/>
          <w:highlight w:val="black"/>
          <w:shd w:val="clear" w:color="auto" w:fill="FFFFFF"/>
          <w:lang w:val="fr-FR"/>
        </w:rPr>
        <w:t>parle</w:t>
      </w:r>
      <w:r w:rsidR="00FC528E" w:rsidRPr="00374F2A">
        <w:rPr>
          <w:b/>
          <w:color w:val="FFFFFF" w:themeColor="background1"/>
          <w:sz w:val="72"/>
          <w:szCs w:val="72"/>
          <w:highlight w:val="black"/>
          <w:shd w:val="clear" w:color="auto" w:fill="FFFFFF"/>
          <w:lang w:val="fr-FR"/>
        </w:rPr>
        <w:t xml:space="preserve"> d</w:t>
      </w:r>
      <w:r w:rsidR="00105F76" w:rsidRPr="00374F2A">
        <w:rPr>
          <w:b/>
          <w:color w:val="FFFFFF" w:themeColor="background1"/>
          <w:sz w:val="72"/>
          <w:szCs w:val="72"/>
          <w:highlight w:val="black"/>
          <w:shd w:val="clear" w:color="auto" w:fill="FFFFFF"/>
          <w:lang w:val="fr-FR"/>
        </w:rPr>
        <w:t>e</w:t>
      </w:r>
      <w:r w:rsidR="007464AB">
        <w:rPr>
          <w:b/>
          <w:color w:val="FFFFFF" w:themeColor="background1"/>
          <w:sz w:val="72"/>
          <w:szCs w:val="72"/>
          <w:highlight w:val="black"/>
          <w:shd w:val="clear" w:color="auto" w:fill="FFFFFF"/>
          <w:lang w:val="fr-FR"/>
        </w:rPr>
        <w:t>s pédagogues sourds</w:t>
      </w:r>
      <w:r w:rsidR="00105F76" w:rsidRPr="00374F2A">
        <w:rPr>
          <w:b/>
          <w:color w:val="FFFFFF" w:themeColor="background1"/>
          <w:sz w:val="72"/>
          <w:szCs w:val="72"/>
          <w:highlight w:val="black"/>
          <w:shd w:val="clear" w:color="auto" w:fill="FFFFFF"/>
          <w:lang w:val="fr-FR"/>
        </w:rPr>
        <w:t xml:space="preserve"> </w:t>
      </w:r>
    </w:p>
    <w:p w:rsidR="00087CCA" w:rsidRPr="00374F2A" w:rsidRDefault="00087CCA" w:rsidP="00087CCA">
      <w:pPr>
        <w:rPr>
          <w:lang w:val="fr-FR"/>
        </w:rPr>
      </w:pPr>
    </w:p>
    <w:sdt>
      <w:sdtPr>
        <w:rPr>
          <w:lang w:val="fr-FR"/>
        </w:rPr>
        <w:id w:val="-634175676"/>
        <w:docPartObj>
          <w:docPartGallery w:val="Table of Contents"/>
          <w:docPartUnique/>
        </w:docPartObj>
      </w:sdtPr>
      <w:sdtEndPr>
        <w:rPr>
          <w:b/>
          <w:bCs/>
        </w:rPr>
      </w:sdtEndPr>
      <w:sdtContent>
        <w:p w:rsidR="00555814" w:rsidRDefault="0015057B">
          <w:pPr>
            <w:pStyle w:val="TM1"/>
            <w:tabs>
              <w:tab w:val="left" w:pos="567"/>
              <w:tab w:val="right" w:leader="dot" w:pos="10529"/>
            </w:tabs>
            <w:rPr>
              <w:rFonts w:asciiTheme="minorHAnsi" w:eastAsiaTheme="minorEastAsia" w:hAnsiTheme="minorHAnsi" w:cstheme="minorBidi"/>
              <w:noProof/>
              <w:sz w:val="22"/>
              <w:szCs w:val="22"/>
              <w:lang w:val="fr-FR" w:eastAsia="fr-FR" w:bidi="ar-SA"/>
            </w:rPr>
          </w:pPr>
          <w:r w:rsidRPr="00374F2A">
            <w:rPr>
              <w:lang w:val="fr-FR"/>
            </w:rPr>
            <w:fldChar w:fldCharType="begin"/>
          </w:r>
          <w:r w:rsidRPr="00374F2A">
            <w:rPr>
              <w:lang w:val="fr-FR"/>
            </w:rPr>
            <w:instrText xml:space="preserve"> TOC \o "1-3" \h \z \u </w:instrText>
          </w:r>
          <w:r w:rsidRPr="00374F2A">
            <w:rPr>
              <w:lang w:val="fr-FR"/>
            </w:rPr>
            <w:fldChar w:fldCharType="separate"/>
          </w:r>
          <w:hyperlink w:anchor="_Toc76115013" w:history="1">
            <w:r w:rsidR="00555814" w:rsidRPr="00C51601">
              <w:rPr>
                <w:rStyle w:val="Lienhypertexte"/>
                <w:rFonts w:ascii="Symbol" w:hAnsi="Symbol"/>
                <w:noProof/>
                <w:lang w:val="fr-FR"/>
              </w:rPr>
              <w:t></w:t>
            </w:r>
            <w:r w:rsidR="00555814">
              <w:rPr>
                <w:rFonts w:asciiTheme="minorHAnsi" w:eastAsiaTheme="minorEastAsia" w:hAnsiTheme="minorHAnsi" w:cstheme="minorBidi"/>
                <w:noProof/>
                <w:sz w:val="22"/>
                <w:szCs w:val="22"/>
                <w:lang w:val="fr-FR" w:eastAsia="fr-FR" w:bidi="ar-SA"/>
              </w:rPr>
              <w:tab/>
            </w:r>
            <w:r w:rsidR="00555814" w:rsidRPr="00C51601">
              <w:rPr>
                <w:rStyle w:val="Lienhypertexte"/>
                <w:noProof/>
                <w:lang w:val="fr-FR"/>
              </w:rPr>
              <w:t>Transcription de l’interview</w:t>
            </w:r>
            <w:r w:rsidR="00555814">
              <w:rPr>
                <w:noProof/>
                <w:webHidden/>
              </w:rPr>
              <w:tab/>
            </w:r>
            <w:r w:rsidR="00555814">
              <w:rPr>
                <w:noProof/>
                <w:webHidden/>
              </w:rPr>
              <w:fldChar w:fldCharType="begin"/>
            </w:r>
            <w:r w:rsidR="00555814">
              <w:rPr>
                <w:noProof/>
                <w:webHidden/>
              </w:rPr>
              <w:instrText xml:space="preserve"> PAGEREF _Toc76115013 \h </w:instrText>
            </w:r>
            <w:r w:rsidR="00555814">
              <w:rPr>
                <w:noProof/>
                <w:webHidden/>
              </w:rPr>
            </w:r>
            <w:r w:rsidR="00555814">
              <w:rPr>
                <w:noProof/>
                <w:webHidden/>
              </w:rPr>
              <w:fldChar w:fldCharType="separate"/>
            </w:r>
            <w:r w:rsidR="00555814">
              <w:rPr>
                <w:noProof/>
                <w:webHidden/>
              </w:rPr>
              <w:t>2</w:t>
            </w:r>
            <w:r w:rsidR="00555814">
              <w:rPr>
                <w:noProof/>
                <w:webHidden/>
              </w:rPr>
              <w:fldChar w:fldCharType="end"/>
            </w:r>
          </w:hyperlink>
        </w:p>
        <w:p w:rsidR="00555814" w:rsidRDefault="00D62506">
          <w:pPr>
            <w:pStyle w:val="TM2"/>
            <w:tabs>
              <w:tab w:val="right" w:leader="dot" w:pos="10529"/>
            </w:tabs>
            <w:rPr>
              <w:rFonts w:asciiTheme="minorHAnsi" w:eastAsiaTheme="minorEastAsia" w:hAnsiTheme="minorHAnsi" w:cstheme="minorBidi"/>
              <w:noProof/>
              <w:sz w:val="22"/>
              <w:szCs w:val="22"/>
              <w:lang w:val="fr-FR" w:eastAsia="fr-FR" w:bidi="ar-SA"/>
            </w:rPr>
          </w:pPr>
          <w:hyperlink w:anchor="_Toc76115014" w:history="1">
            <w:r w:rsidR="00555814" w:rsidRPr="00C51601">
              <w:rPr>
                <w:rStyle w:val="Lienhypertexte"/>
                <w:noProof/>
                <w:lang w:val="fr-FR"/>
              </w:rPr>
              <w:t xml:space="preserve">- </w:t>
            </w:r>
            <w:r w:rsidR="00980A2B">
              <w:rPr>
                <w:rStyle w:val="Lienhypertexte"/>
                <w:noProof/>
                <w:lang w:val="fr-FR"/>
              </w:rPr>
              <w:t>P</w:t>
            </w:r>
            <w:r w:rsidR="00555814" w:rsidRPr="00C51601">
              <w:rPr>
                <w:rStyle w:val="Lienhypertexte"/>
                <w:noProof/>
                <w:lang w:val="fr-FR"/>
              </w:rPr>
              <w:t>ourquoi utiliser l'appellation « pédagogue sourd » ?</w:t>
            </w:r>
            <w:r w:rsidR="00555814">
              <w:rPr>
                <w:noProof/>
                <w:webHidden/>
              </w:rPr>
              <w:tab/>
            </w:r>
            <w:r w:rsidR="00555814">
              <w:rPr>
                <w:noProof/>
                <w:webHidden/>
              </w:rPr>
              <w:fldChar w:fldCharType="begin"/>
            </w:r>
            <w:r w:rsidR="00555814">
              <w:rPr>
                <w:noProof/>
                <w:webHidden/>
              </w:rPr>
              <w:instrText xml:space="preserve"> PAGEREF _Toc76115014 \h </w:instrText>
            </w:r>
            <w:r w:rsidR="00555814">
              <w:rPr>
                <w:noProof/>
                <w:webHidden/>
              </w:rPr>
            </w:r>
            <w:r w:rsidR="00555814">
              <w:rPr>
                <w:noProof/>
                <w:webHidden/>
              </w:rPr>
              <w:fldChar w:fldCharType="separate"/>
            </w:r>
            <w:r w:rsidR="00555814">
              <w:rPr>
                <w:noProof/>
                <w:webHidden/>
              </w:rPr>
              <w:t>2</w:t>
            </w:r>
            <w:r w:rsidR="00555814">
              <w:rPr>
                <w:noProof/>
                <w:webHidden/>
              </w:rPr>
              <w:fldChar w:fldCharType="end"/>
            </w:r>
          </w:hyperlink>
        </w:p>
        <w:p w:rsidR="00555814" w:rsidRDefault="00D62506">
          <w:pPr>
            <w:pStyle w:val="TM2"/>
            <w:tabs>
              <w:tab w:val="right" w:leader="dot" w:pos="10529"/>
            </w:tabs>
            <w:rPr>
              <w:rFonts w:asciiTheme="minorHAnsi" w:eastAsiaTheme="minorEastAsia" w:hAnsiTheme="minorHAnsi" w:cstheme="minorBidi"/>
              <w:noProof/>
              <w:sz w:val="22"/>
              <w:szCs w:val="22"/>
              <w:lang w:val="fr-FR" w:eastAsia="fr-FR" w:bidi="ar-SA"/>
            </w:rPr>
          </w:pPr>
          <w:hyperlink w:anchor="_Toc76115015" w:history="1">
            <w:r w:rsidR="00555814" w:rsidRPr="00C51601">
              <w:rPr>
                <w:rStyle w:val="Lienhypertexte"/>
                <w:noProof/>
                <w:lang w:val="fr-FR"/>
              </w:rPr>
              <w:t xml:space="preserve">- Qu'est ce qui a compliqué </w:t>
            </w:r>
            <w:r w:rsidR="00980A2B">
              <w:rPr>
                <w:rStyle w:val="Lienhypertexte"/>
                <w:noProof/>
                <w:lang w:val="fr-FR"/>
              </w:rPr>
              <w:t xml:space="preserve">la survenue </w:t>
            </w:r>
            <w:r w:rsidR="00555814" w:rsidRPr="00C51601">
              <w:rPr>
                <w:rStyle w:val="Lienhypertexte"/>
                <w:noProof/>
                <w:lang w:val="fr-FR"/>
              </w:rPr>
              <w:t>de pédagogues sourds ?</w:t>
            </w:r>
            <w:r w:rsidR="00555814">
              <w:rPr>
                <w:noProof/>
                <w:webHidden/>
              </w:rPr>
              <w:tab/>
            </w:r>
            <w:r w:rsidR="00555814">
              <w:rPr>
                <w:noProof/>
                <w:webHidden/>
              </w:rPr>
              <w:fldChar w:fldCharType="begin"/>
            </w:r>
            <w:r w:rsidR="00555814">
              <w:rPr>
                <w:noProof/>
                <w:webHidden/>
              </w:rPr>
              <w:instrText xml:space="preserve"> PAGEREF _Toc76115015 \h </w:instrText>
            </w:r>
            <w:r w:rsidR="00555814">
              <w:rPr>
                <w:noProof/>
                <w:webHidden/>
              </w:rPr>
            </w:r>
            <w:r w:rsidR="00555814">
              <w:rPr>
                <w:noProof/>
                <w:webHidden/>
              </w:rPr>
              <w:fldChar w:fldCharType="separate"/>
            </w:r>
            <w:r w:rsidR="00555814">
              <w:rPr>
                <w:noProof/>
                <w:webHidden/>
              </w:rPr>
              <w:t>4</w:t>
            </w:r>
            <w:r w:rsidR="00555814">
              <w:rPr>
                <w:noProof/>
                <w:webHidden/>
              </w:rPr>
              <w:fldChar w:fldCharType="end"/>
            </w:r>
          </w:hyperlink>
        </w:p>
        <w:p w:rsidR="00555814" w:rsidRDefault="00D62506">
          <w:pPr>
            <w:pStyle w:val="TM2"/>
            <w:tabs>
              <w:tab w:val="right" w:leader="dot" w:pos="10529"/>
            </w:tabs>
            <w:rPr>
              <w:rFonts w:asciiTheme="minorHAnsi" w:eastAsiaTheme="minorEastAsia" w:hAnsiTheme="minorHAnsi" w:cstheme="minorBidi"/>
              <w:noProof/>
              <w:sz w:val="22"/>
              <w:szCs w:val="22"/>
              <w:lang w:val="fr-FR" w:eastAsia="fr-FR" w:bidi="ar-SA"/>
            </w:rPr>
          </w:pPr>
          <w:hyperlink w:anchor="_Toc76115016" w:history="1">
            <w:r w:rsidR="00555814" w:rsidRPr="00C51601">
              <w:rPr>
                <w:rStyle w:val="Lienhypertexte"/>
                <w:noProof/>
                <w:lang w:val="fr-FR"/>
              </w:rPr>
              <w:t>- Peut-on dire que l'on va vers plus de bilinguisme ?</w:t>
            </w:r>
            <w:r w:rsidR="00555814">
              <w:rPr>
                <w:noProof/>
                <w:webHidden/>
              </w:rPr>
              <w:tab/>
            </w:r>
            <w:r w:rsidR="00555814">
              <w:rPr>
                <w:noProof/>
                <w:webHidden/>
              </w:rPr>
              <w:fldChar w:fldCharType="begin"/>
            </w:r>
            <w:r w:rsidR="00555814">
              <w:rPr>
                <w:noProof/>
                <w:webHidden/>
              </w:rPr>
              <w:instrText xml:space="preserve"> PAGEREF _Toc76115016 \h </w:instrText>
            </w:r>
            <w:r w:rsidR="00555814">
              <w:rPr>
                <w:noProof/>
                <w:webHidden/>
              </w:rPr>
            </w:r>
            <w:r w:rsidR="00555814">
              <w:rPr>
                <w:noProof/>
                <w:webHidden/>
              </w:rPr>
              <w:fldChar w:fldCharType="separate"/>
            </w:r>
            <w:r w:rsidR="00555814">
              <w:rPr>
                <w:noProof/>
                <w:webHidden/>
              </w:rPr>
              <w:t>5</w:t>
            </w:r>
            <w:r w:rsidR="00555814">
              <w:rPr>
                <w:noProof/>
                <w:webHidden/>
              </w:rPr>
              <w:fldChar w:fldCharType="end"/>
            </w:r>
          </w:hyperlink>
        </w:p>
        <w:p w:rsidR="00555814" w:rsidRDefault="00D62506">
          <w:pPr>
            <w:pStyle w:val="TM2"/>
            <w:tabs>
              <w:tab w:val="right" w:leader="dot" w:pos="10529"/>
            </w:tabs>
            <w:rPr>
              <w:rFonts w:asciiTheme="minorHAnsi" w:eastAsiaTheme="minorEastAsia" w:hAnsiTheme="minorHAnsi" w:cstheme="minorBidi"/>
              <w:noProof/>
              <w:sz w:val="22"/>
              <w:szCs w:val="22"/>
              <w:lang w:val="fr-FR" w:eastAsia="fr-FR" w:bidi="ar-SA"/>
            </w:rPr>
          </w:pPr>
          <w:hyperlink w:anchor="_Toc76115017" w:history="1">
            <w:r w:rsidR="00555814" w:rsidRPr="00C51601">
              <w:rPr>
                <w:rStyle w:val="Lienhypertexte"/>
                <w:noProof/>
                <w:lang w:val="fr-FR"/>
              </w:rPr>
              <w:t xml:space="preserve">- </w:t>
            </w:r>
            <w:r w:rsidR="00980A2B">
              <w:rPr>
                <w:rStyle w:val="Lienhypertexte"/>
                <w:noProof/>
                <w:lang w:val="fr-FR"/>
              </w:rPr>
              <w:t>O</w:t>
            </w:r>
            <w:r w:rsidR="00555814" w:rsidRPr="00C51601">
              <w:rPr>
                <w:rStyle w:val="Lienhypertexte"/>
                <w:noProof/>
                <w:lang w:val="fr-FR"/>
              </w:rPr>
              <w:t>ù nous en sommes aujourd'hui ?</w:t>
            </w:r>
            <w:r w:rsidR="00555814">
              <w:rPr>
                <w:noProof/>
                <w:webHidden/>
              </w:rPr>
              <w:tab/>
            </w:r>
            <w:r w:rsidR="00555814">
              <w:rPr>
                <w:noProof/>
                <w:webHidden/>
              </w:rPr>
              <w:fldChar w:fldCharType="begin"/>
            </w:r>
            <w:r w:rsidR="00555814">
              <w:rPr>
                <w:noProof/>
                <w:webHidden/>
              </w:rPr>
              <w:instrText xml:space="preserve"> PAGEREF _Toc76115017 \h </w:instrText>
            </w:r>
            <w:r w:rsidR="00555814">
              <w:rPr>
                <w:noProof/>
                <w:webHidden/>
              </w:rPr>
            </w:r>
            <w:r w:rsidR="00555814">
              <w:rPr>
                <w:noProof/>
                <w:webHidden/>
              </w:rPr>
              <w:fldChar w:fldCharType="separate"/>
            </w:r>
            <w:r w:rsidR="00555814">
              <w:rPr>
                <w:noProof/>
                <w:webHidden/>
              </w:rPr>
              <w:t>7</w:t>
            </w:r>
            <w:r w:rsidR="00555814">
              <w:rPr>
                <w:noProof/>
                <w:webHidden/>
              </w:rPr>
              <w:fldChar w:fldCharType="end"/>
            </w:r>
          </w:hyperlink>
        </w:p>
        <w:p w:rsidR="00555814" w:rsidRDefault="00D62506">
          <w:pPr>
            <w:pStyle w:val="TM1"/>
            <w:tabs>
              <w:tab w:val="left" w:pos="567"/>
              <w:tab w:val="right" w:leader="dot" w:pos="10529"/>
            </w:tabs>
            <w:rPr>
              <w:rFonts w:asciiTheme="minorHAnsi" w:eastAsiaTheme="minorEastAsia" w:hAnsiTheme="minorHAnsi" w:cstheme="minorBidi"/>
              <w:noProof/>
              <w:sz w:val="22"/>
              <w:szCs w:val="22"/>
              <w:lang w:val="fr-FR" w:eastAsia="fr-FR" w:bidi="ar-SA"/>
            </w:rPr>
          </w:pPr>
          <w:hyperlink w:anchor="_Toc76115018" w:history="1">
            <w:r w:rsidR="00555814" w:rsidRPr="00C51601">
              <w:rPr>
                <w:rStyle w:val="Lienhypertexte"/>
                <w:rFonts w:ascii="Symbol" w:hAnsi="Symbol"/>
                <w:noProof/>
                <w:lang w:val="fr-FR"/>
              </w:rPr>
              <w:t></w:t>
            </w:r>
            <w:r w:rsidR="00555814">
              <w:rPr>
                <w:rFonts w:asciiTheme="minorHAnsi" w:eastAsiaTheme="minorEastAsia" w:hAnsiTheme="minorHAnsi" w:cstheme="minorBidi"/>
                <w:noProof/>
                <w:sz w:val="22"/>
                <w:szCs w:val="22"/>
                <w:lang w:val="fr-FR" w:eastAsia="fr-FR" w:bidi="ar-SA"/>
              </w:rPr>
              <w:tab/>
            </w:r>
            <w:r w:rsidR="00555814" w:rsidRPr="00C51601">
              <w:rPr>
                <w:rStyle w:val="Lienhypertexte"/>
                <w:noProof/>
                <w:lang w:val="fr-FR"/>
              </w:rPr>
              <w:t>Glossaire</w:t>
            </w:r>
            <w:r w:rsidR="00555814">
              <w:rPr>
                <w:noProof/>
                <w:webHidden/>
              </w:rPr>
              <w:tab/>
            </w:r>
            <w:r w:rsidR="00555814">
              <w:rPr>
                <w:noProof/>
                <w:webHidden/>
              </w:rPr>
              <w:fldChar w:fldCharType="begin"/>
            </w:r>
            <w:r w:rsidR="00555814">
              <w:rPr>
                <w:noProof/>
                <w:webHidden/>
              </w:rPr>
              <w:instrText xml:space="preserve"> PAGEREF _Toc76115018 \h </w:instrText>
            </w:r>
            <w:r w:rsidR="00555814">
              <w:rPr>
                <w:noProof/>
                <w:webHidden/>
              </w:rPr>
            </w:r>
            <w:r w:rsidR="00555814">
              <w:rPr>
                <w:noProof/>
                <w:webHidden/>
              </w:rPr>
              <w:fldChar w:fldCharType="separate"/>
            </w:r>
            <w:r w:rsidR="00555814">
              <w:rPr>
                <w:noProof/>
                <w:webHidden/>
              </w:rPr>
              <w:t>11</w:t>
            </w:r>
            <w:r w:rsidR="00555814">
              <w:rPr>
                <w:noProof/>
                <w:webHidden/>
              </w:rPr>
              <w:fldChar w:fldCharType="end"/>
            </w:r>
          </w:hyperlink>
        </w:p>
        <w:p w:rsidR="00555814" w:rsidRDefault="00D62506">
          <w:pPr>
            <w:pStyle w:val="TM1"/>
            <w:tabs>
              <w:tab w:val="left" w:pos="567"/>
              <w:tab w:val="right" w:leader="dot" w:pos="10529"/>
            </w:tabs>
            <w:rPr>
              <w:rFonts w:asciiTheme="minorHAnsi" w:eastAsiaTheme="minorEastAsia" w:hAnsiTheme="minorHAnsi" w:cstheme="minorBidi"/>
              <w:noProof/>
              <w:sz w:val="22"/>
              <w:szCs w:val="22"/>
              <w:lang w:val="fr-FR" w:eastAsia="fr-FR" w:bidi="ar-SA"/>
            </w:rPr>
          </w:pPr>
          <w:hyperlink w:anchor="_Toc76115019" w:history="1">
            <w:r w:rsidR="00555814" w:rsidRPr="00C51601">
              <w:rPr>
                <w:rStyle w:val="Lienhypertexte"/>
                <w:rFonts w:ascii="Symbol" w:hAnsi="Symbol"/>
                <w:noProof/>
                <w:lang w:val="fr-FR"/>
              </w:rPr>
              <w:t></w:t>
            </w:r>
            <w:r w:rsidR="00555814">
              <w:rPr>
                <w:rFonts w:asciiTheme="minorHAnsi" w:eastAsiaTheme="minorEastAsia" w:hAnsiTheme="minorHAnsi" w:cstheme="minorBidi"/>
                <w:noProof/>
                <w:sz w:val="22"/>
                <w:szCs w:val="22"/>
                <w:lang w:val="fr-FR" w:eastAsia="fr-FR" w:bidi="ar-SA"/>
              </w:rPr>
              <w:tab/>
            </w:r>
            <w:r w:rsidR="00555814" w:rsidRPr="00C51601">
              <w:rPr>
                <w:rStyle w:val="Lienhypertexte"/>
                <w:noProof/>
                <w:lang w:val="fr-FR"/>
              </w:rPr>
              <w:t>Référence de l’ouvrage</w:t>
            </w:r>
            <w:r w:rsidR="00555814">
              <w:rPr>
                <w:noProof/>
                <w:webHidden/>
              </w:rPr>
              <w:tab/>
            </w:r>
            <w:r w:rsidR="00555814">
              <w:rPr>
                <w:noProof/>
                <w:webHidden/>
              </w:rPr>
              <w:fldChar w:fldCharType="begin"/>
            </w:r>
            <w:r w:rsidR="00555814">
              <w:rPr>
                <w:noProof/>
                <w:webHidden/>
              </w:rPr>
              <w:instrText xml:space="preserve"> PAGEREF _Toc76115019 \h </w:instrText>
            </w:r>
            <w:r w:rsidR="00555814">
              <w:rPr>
                <w:noProof/>
                <w:webHidden/>
              </w:rPr>
            </w:r>
            <w:r w:rsidR="00555814">
              <w:rPr>
                <w:noProof/>
                <w:webHidden/>
              </w:rPr>
              <w:fldChar w:fldCharType="separate"/>
            </w:r>
            <w:r w:rsidR="00555814">
              <w:rPr>
                <w:noProof/>
                <w:webHidden/>
              </w:rPr>
              <w:t>12</w:t>
            </w:r>
            <w:r w:rsidR="00555814">
              <w:rPr>
                <w:noProof/>
                <w:webHidden/>
              </w:rPr>
              <w:fldChar w:fldCharType="end"/>
            </w:r>
          </w:hyperlink>
        </w:p>
        <w:p w:rsidR="0015057B" w:rsidRPr="00374F2A" w:rsidRDefault="0015057B">
          <w:pPr>
            <w:rPr>
              <w:lang w:val="fr-FR"/>
            </w:rPr>
          </w:pPr>
          <w:r w:rsidRPr="00374F2A">
            <w:rPr>
              <w:b/>
              <w:bCs/>
              <w:lang w:val="fr-FR"/>
            </w:rPr>
            <w:fldChar w:fldCharType="end"/>
          </w:r>
        </w:p>
      </w:sdtContent>
    </w:sdt>
    <w:p w:rsidR="0015057B" w:rsidRPr="00374F2A" w:rsidRDefault="0015057B">
      <w:pPr>
        <w:widowControl/>
        <w:spacing w:before="0" w:after="0" w:line="240" w:lineRule="auto"/>
        <w:ind w:firstLine="0"/>
        <w:rPr>
          <w:lang w:val="fr-FR"/>
        </w:rPr>
      </w:pPr>
      <w:r w:rsidRPr="00374F2A">
        <w:rPr>
          <w:lang w:val="fr-FR"/>
        </w:rPr>
        <w:br w:type="page"/>
      </w:r>
    </w:p>
    <w:p w:rsidR="0015057B" w:rsidRPr="00374F2A" w:rsidRDefault="0015057B" w:rsidP="0015057B">
      <w:pPr>
        <w:pStyle w:val="Corpsdetexte"/>
        <w:rPr>
          <w:lang w:val="fr-FR"/>
        </w:rPr>
      </w:pPr>
    </w:p>
    <w:p w:rsidR="0044522C" w:rsidRPr="00374F2A" w:rsidRDefault="0044522C" w:rsidP="0015057B">
      <w:pPr>
        <w:pStyle w:val="Titre1"/>
        <w:rPr>
          <w:lang w:val="fr-FR"/>
        </w:rPr>
      </w:pPr>
      <w:bookmarkStart w:id="0" w:name="_Toc76115013"/>
      <w:r w:rsidRPr="00374F2A">
        <w:rPr>
          <w:lang w:val="fr-FR"/>
        </w:rPr>
        <w:t>Transcript</w:t>
      </w:r>
      <w:r w:rsidR="00726C59" w:rsidRPr="00374F2A">
        <w:rPr>
          <w:lang w:val="fr-FR"/>
        </w:rPr>
        <w:t>ion</w:t>
      </w:r>
      <w:r w:rsidR="003126D6" w:rsidRPr="00374F2A">
        <w:rPr>
          <w:lang w:val="fr-FR"/>
        </w:rPr>
        <w:t xml:space="preserve"> de</w:t>
      </w:r>
      <w:r w:rsidR="00087CCA" w:rsidRPr="00374F2A">
        <w:rPr>
          <w:lang w:val="fr-FR"/>
        </w:rPr>
        <w:t xml:space="preserve"> l’interview</w:t>
      </w:r>
      <w:bookmarkEnd w:id="0"/>
    </w:p>
    <w:p w:rsidR="00FE1566" w:rsidRPr="00374F2A" w:rsidRDefault="00FE1566" w:rsidP="003062EB">
      <w:pPr>
        <w:pStyle w:val="Interlocuteur"/>
      </w:pPr>
      <w:r w:rsidRPr="00374F2A">
        <w:t>Voix off :</w:t>
      </w:r>
    </w:p>
    <w:p w:rsidR="00A56A8B" w:rsidRPr="00374F2A" w:rsidRDefault="005C3AD9" w:rsidP="00C15EAE">
      <w:pPr>
        <w:ind w:firstLine="0"/>
        <w:rPr>
          <w:lang w:val="fr-FR"/>
        </w:rPr>
      </w:pPr>
      <w:r w:rsidRPr="00374F2A">
        <w:rPr>
          <w:lang w:val="fr-FR"/>
        </w:rPr>
        <w:t xml:space="preserve">- </w:t>
      </w:r>
      <w:r w:rsidR="001F06B8" w:rsidRPr="00374F2A">
        <w:rPr>
          <w:lang w:val="fr-FR"/>
        </w:rPr>
        <w:t xml:space="preserve">Bonjour, vous écoutez « Paroles d'inclusion », un podcast du service des publications de l'Institut national supérieur de formation et de recherche pour l'éducation des jeunes handicapés et les enseignements adaptés. Ce podcast est l'interview d'une autrice ou d'un auteur dont l'ouvrage porte sur l'école et/ou la société inclusive. Il est animé par </w:t>
      </w:r>
      <w:r w:rsidR="007464AB">
        <w:rPr>
          <w:lang w:val="fr-FR"/>
        </w:rPr>
        <w:t>Laurent Strumanne</w:t>
      </w:r>
      <w:r w:rsidR="001F06B8" w:rsidRPr="00374F2A">
        <w:rPr>
          <w:lang w:val="fr-FR"/>
        </w:rPr>
        <w:t xml:space="preserve">, </w:t>
      </w:r>
      <w:r w:rsidR="007464AB">
        <w:rPr>
          <w:lang w:val="fr-FR"/>
        </w:rPr>
        <w:t>responsable de la l</w:t>
      </w:r>
      <w:r w:rsidR="00392BC4">
        <w:rPr>
          <w:lang w:val="fr-FR"/>
        </w:rPr>
        <w:t xml:space="preserve">ibrairie de </w:t>
      </w:r>
      <w:r w:rsidR="00C15EAE">
        <w:rPr>
          <w:lang w:val="fr-FR"/>
        </w:rPr>
        <w:t>l’</w:t>
      </w:r>
      <w:bookmarkStart w:id="1" w:name="INSHEA"/>
      <w:r w:rsidR="00C15EAE">
        <w:rPr>
          <w:lang w:val="fr-FR"/>
        </w:rPr>
        <w:fldChar w:fldCharType="begin"/>
      </w:r>
      <w:r w:rsidR="00C15EAE">
        <w:rPr>
          <w:lang w:val="fr-FR"/>
        </w:rPr>
        <w:instrText xml:space="preserve"> HYPERLINK  \l "_Glossaire" </w:instrText>
      </w:r>
      <w:r w:rsidR="00C15EAE">
        <w:rPr>
          <w:lang w:val="fr-FR"/>
        </w:rPr>
        <w:fldChar w:fldCharType="separate"/>
      </w:r>
      <w:r w:rsidR="00C15EAE" w:rsidRPr="00BE363D">
        <w:rPr>
          <w:rStyle w:val="Lienhypertexte"/>
          <w:lang w:val="fr-FR"/>
        </w:rPr>
        <w:t>INSHEA</w:t>
      </w:r>
      <w:r w:rsidR="00C15EAE">
        <w:rPr>
          <w:lang w:val="fr-FR"/>
        </w:rPr>
        <w:fldChar w:fldCharType="end"/>
      </w:r>
      <w:bookmarkEnd w:id="1"/>
      <w:r w:rsidR="00C15EAE">
        <w:rPr>
          <w:lang w:val="fr-FR"/>
        </w:rPr>
        <w:t>*.</w:t>
      </w:r>
    </w:p>
    <w:p w:rsidR="00A56A8B" w:rsidRPr="00374F2A" w:rsidRDefault="001F06B8">
      <w:pPr>
        <w:rPr>
          <w:lang w:val="fr-FR"/>
        </w:rPr>
      </w:pPr>
      <w:r w:rsidRPr="00374F2A">
        <w:rPr>
          <w:lang w:val="fr-FR"/>
        </w:rPr>
        <w:t xml:space="preserve">Aujourd'hui, nous donnons la parole à : </w:t>
      </w:r>
      <w:r w:rsidR="00A636DD">
        <w:rPr>
          <w:b/>
          <w:lang w:val="fr-FR"/>
        </w:rPr>
        <w:t>Véronique Geffroy</w:t>
      </w:r>
      <w:r w:rsidRPr="00374F2A">
        <w:rPr>
          <w:lang w:val="fr-FR"/>
        </w:rPr>
        <w:t xml:space="preserve">. </w:t>
      </w:r>
    </w:p>
    <w:p w:rsidR="00FE1566" w:rsidRPr="00374F2A" w:rsidRDefault="007464AB" w:rsidP="003062EB">
      <w:pPr>
        <w:pStyle w:val="Interlocuteur"/>
      </w:pPr>
      <w:r>
        <w:t>Laurent Strumanne</w:t>
      </w:r>
      <w:r w:rsidR="00FE1566" w:rsidRPr="00374F2A">
        <w:t> :</w:t>
      </w:r>
    </w:p>
    <w:p w:rsidR="002438B1" w:rsidRPr="00374F2A" w:rsidRDefault="00FE1566" w:rsidP="00576640">
      <w:pPr>
        <w:rPr>
          <w:lang w:val="fr-FR"/>
        </w:rPr>
      </w:pPr>
      <w:r w:rsidRPr="00374F2A">
        <w:rPr>
          <w:lang w:val="fr-FR"/>
        </w:rPr>
        <w:t xml:space="preserve">- </w:t>
      </w:r>
      <w:r w:rsidR="00576640" w:rsidRPr="00374F2A">
        <w:rPr>
          <w:lang w:val="fr-FR"/>
        </w:rPr>
        <w:t>Bonjour</w:t>
      </w:r>
      <w:r w:rsidR="00A636DD" w:rsidRPr="00A636DD">
        <w:t xml:space="preserve"> </w:t>
      </w:r>
      <w:r w:rsidR="00A636DD" w:rsidRPr="00A636DD">
        <w:rPr>
          <w:lang w:val="fr-FR"/>
        </w:rPr>
        <w:t>Véronique Geffroy</w:t>
      </w:r>
      <w:r w:rsidR="00D50BC6">
        <w:rPr>
          <w:lang w:val="fr-FR"/>
        </w:rPr>
        <w:t xml:space="preserve">. </w:t>
      </w:r>
      <w:r w:rsidR="00C15EAE">
        <w:rPr>
          <w:lang w:val="fr-FR"/>
        </w:rPr>
        <w:t>V</w:t>
      </w:r>
      <w:r w:rsidR="00C15EAE" w:rsidRPr="00C15EAE">
        <w:rPr>
          <w:lang w:val="fr-FR"/>
        </w:rPr>
        <w:t xml:space="preserve">ous </w:t>
      </w:r>
      <w:r w:rsidR="000128A7">
        <w:rPr>
          <w:lang w:val="fr-FR"/>
        </w:rPr>
        <w:t xml:space="preserve">vous </w:t>
      </w:r>
      <w:r w:rsidR="00C15EAE" w:rsidRPr="00C15EAE">
        <w:rPr>
          <w:lang w:val="fr-FR"/>
        </w:rPr>
        <w:t xml:space="preserve">êtes investie dans la formation des enseignants spécialisés </w:t>
      </w:r>
      <w:r w:rsidR="00C15EAE">
        <w:rPr>
          <w:lang w:val="fr-FR"/>
        </w:rPr>
        <w:t>à l’INSHEA depuis plus de quinze ans. D</w:t>
      </w:r>
      <w:r w:rsidR="00C15EAE" w:rsidRPr="00C15EAE">
        <w:rPr>
          <w:lang w:val="fr-FR"/>
        </w:rPr>
        <w:t>'abord comme enseignante en français langue étrangère, puis comme enseignante spécialisée auprès d'enfants sourds et ma</w:t>
      </w:r>
      <w:r w:rsidR="00C15EAE">
        <w:rPr>
          <w:lang w:val="fr-FR"/>
        </w:rPr>
        <w:t>lentendants</w:t>
      </w:r>
      <w:r w:rsidR="0021369E">
        <w:rPr>
          <w:lang w:val="fr-FR"/>
        </w:rPr>
        <w:t>, e</w:t>
      </w:r>
      <w:r w:rsidR="00C15EAE">
        <w:rPr>
          <w:lang w:val="fr-FR"/>
        </w:rPr>
        <w:t>nsuite interprète en</w:t>
      </w:r>
      <w:r w:rsidR="00C15EAE" w:rsidRPr="00C15EAE">
        <w:rPr>
          <w:lang w:val="fr-FR"/>
        </w:rPr>
        <w:t xml:space="preserve"> français </w:t>
      </w:r>
      <w:bookmarkStart w:id="2" w:name="LSF"/>
      <w:r w:rsidR="00D802C1">
        <w:rPr>
          <w:lang w:val="fr-FR"/>
        </w:rPr>
        <w:fldChar w:fldCharType="begin"/>
      </w:r>
      <w:r w:rsidR="00D802C1">
        <w:rPr>
          <w:lang w:val="fr-FR"/>
        </w:rPr>
        <w:instrText xml:space="preserve"> HYPERLINK  \l "_Glossaire" </w:instrText>
      </w:r>
      <w:r w:rsidR="00D802C1">
        <w:rPr>
          <w:lang w:val="fr-FR"/>
        </w:rPr>
        <w:fldChar w:fldCharType="separate"/>
      </w:r>
      <w:r w:rsidR="00C15EAE" w:rsidRPr="00D802C1">
        <w:rPr>
          <w:rStyle w:val="Lienhypertexte"/>
          <w:lang w:val="fr-FR"/>
        </w:rPr>
        <w:t>LSF</w:t>
      </w:r>
      <w:r w:rsidR="00D802C1">
        <w:rPr>
          <w:lang w:val="fr-FR"/>
        </w:rPr>
        <w:fldChar w:fldCharType="end"/>
      </w:r>
      <w:bookmarkEnd w:id="2"/>
      <w:r w:rsidR="00D802C1">
        <w:rPr>
          <w:lang w:val="fr-FR"/>
        </w:rPr>
        <w:t>*</w:t>
      </w:r>
      <w:r w:rsidR="00C15EAE" w:rsidRPr="00C15EAE">
        <w:rPr>
          <w:lang w:val="fr-FR"/>
        </w:rPr>
        <w:t>, langue des signes française</w:t>
      </w:r>
      <w:r w:rsidR="00C15EAE">
        <w:rPr>
          <w:lang w:val="fr-FR"/>
        </w:rPr>
        <w:t>,</w:t>
      </w:r>
      <w:r w:rsidR="00C15EAE" w:rsidRPr="00C15EAE">
        <w:rPr>
          <w:lang w:val="fr-FR"/>
        </w:rPr>
        <w:t xml:space="preserve"> pendant plus de dix ans. Aujourd'hui, je vais vous interroger à propos de votre ouvrage publié récemment aux Éditions </w:t>
      </w:r>
      <w:r w:rsidR="00C15EAE">
        <w:rPr>
          <w:lang w:val="fr-FR"/>
        </w:rPr>
        <w:t>de l’INSHEA</w:t>
      </w:r>
      <w:r w:rsidR="0021369E">
        <w:rPr>
          <w:lang w:val="fr-FR"/>
        </w:rPr>
        <w:t> :</w:t>
      </w:r>
      <w:r w:rsidR="00C15EAE" w:rsidRPr="00C15EAE">
        <w:rPr>
          <w:lang w:val="fr-FR"/>
        </w:rPr>
        <w:t xml:space="preserve"> </w:t>
      </w:r>
      <w:r w:rsidR="00C15EAE" w:rsidRPr="00C15EAE">
        <w:rPr>
          <w:i/>
          <w:lang w:val="fr-FR"/>
        </w:rPr>
        <w:t>La formation des pédagogues</w:t>
      </w:r>
      <w:r w:rsidR="00C15EAE">
        <w:rPr>
          <w:i/>
          <w:lang w:val="fr-FR"/>
        </w:rPr>
        <w:t xml:space="preserve"> sourds</w:t>
      </w:r>
      <w:r w:rsidR="00C15EAE" w:rsidRPr="00C15EAE">
        <w:rPr>
          <w:lang w:val="fr-FR"/>
        </w:rPr>
        <w:t xml:space="preserve">. </w:t>
      </w:r>
      <w:r w:rsidR="00C15EAE">
        <w:rPr>
          <w:lang w:val="fr-FR"/>
        </w:rPr>
        <w:t>L</w:t>
      </w:r>
      <w:r w:rsidR="00C15EAE" w:rsidRPr="00C15EAE">
        <w:rPr>
          <w:lang w:val="fr-FR"/>
        </w:rPr>
        <w:t xml:space="preserve">'origine de cet ouvrage est une thèse de doctorat en didactique des langues soutenue en 2015 et qui a obtenu le premier prix de thèse décerné par </w:t>
      </w:r>
      <w:r w:rsidR="00C15EAE">
        <w:rPr>
          <w:lang w:val="fr-FR"/>
        </w:rPr>
        <w:t>l’INSHEA</w:t>
      </w:r>
      <w:r w:rsidR="00C15EAE" w:rsidRPr="00C15EAE">
        <w:rPr>
          <w:lang w:val="fr-FR"/>
        </w:rPr>
        <w:t xml:space="preserve"> en 2017.  </w:t>
      </w:r>
    </w:p>
    <w:p w:rsidR="002438B1" w:rsidRPr="00374F2A" w:rsidRDefault="007464AB" w:rsidP="002438B1">
      <w:pPr>
        <w:pStyle w:val="Interlocuteur"/>
      </w:pPr>
      <w:r>
        <w:t>Laurent Strumanne</w:t>
      </w:r>
      <w:r w:rsidR="002438B1" w:rsidRPr="00374F2A">
        <w:t> :</w:t>
      </w:r>
    </w:p>
    <w:p w:rsidR="00A56A8B" w:rsidRPr="00374F2A" w:rsidRDefault="0044522C" w:rsidP="001F06B8">
      <w:pPr>
        <w:pStyle w:val="Titre2"/>
        <w:numPr>
          <w:ilvl w:val="0"/>
          <w:numId w:val="0"/>
        </w:numPr>
        <w:ind w:left="1571" w:hanging="360"/>
        <w:rPr>
          <w:lang w:val="fr-FR"/>
        </w:rPr>
      </w:pPr>
      <w:bookmarkStart w:id="3" w:name="_Toc76115014"/>
      <w:r w:rsidRPr="00374F2A">
        <w:rPr>
          <w:lang w:val="fr-FR"/>
        </w:rPr>
        <w:t>-</w:t>
      </w:r>
      <w:r w:rsidRPr="00374F2A">
        <w:rPr>
          <w:color w:val="000000" w:themeColor="text1"/>
          <w:lang w:val="fr-FR"/>
        </w:rPr>
        <w:t xml:space="preserve"> </w:t>
      </w:r>
      <w:r w:rsidR="00C15EAE" w:rsidRPr="00C15EAE">
        <w:rPr>
          <w:color w:val="000000" w:themeColor="text1"/>
          <w:lang w:val="fr-FR"/>
        </w:rPr>
        <w:t>Tout d'abord, pourquoi utiliser l'appellation</w:t>
      </w:r>
      <w:r w:rsidR="00C15EAE">
        <w:rPr>
          <w:color w:val="000000" w:themeColor="text1"/>
          <w:lang w:val="fr-FR"/>
        </w:rPr>
        <w:t xml:space="preserve"> </w:t>
      </w:r>
      <w:r w:rsidR="00D802C1">
        <w:rPr>
          <w:color w:val="000000" w:themeColor="text1"/>
          <w:lang w:val="fr-FR"/>
        </w:rPr>
        <w:lastRenderedPageBreak/>
        <w:t>« p</w:t>
      </w:r>
      <w:r w:rsidR="00A636DD" w:rsidRPr="00A636DD">
        <w:rPr>
          <w:color w:val="000000" w:themeColor="text1"/>
          <w:lang w:val="fr-FR"/>
        </w:rPr>
        <w:t>édagogue sourd » ?</w:t>
      </w:r>
      <w:bookmarkEnd w:id="3"/>
    </w:p>
    <w:p w:rsidR="00FE1566" w:rsidRPr="00374F2A" w:rsidRDefault="006B68C8" w:rsidP="003062EB">
      <w:pPr>
        <w:pStyle w:val="Interlocuteur"/>
      </w:pPr>
      <w:r>
        <w:t>Véronique Geffroy</w:t>
      </w:r>
      <w:r w:rsidR="005F7B2B" w:rsidRPr="00374F2A">
        <w:t>:</w:t>
      </w:r>
    </w:p>
    <w:p w:rsidR="000128A7" w:rsidRDefault="00FE1566" w:rsidP="00EC6076">
      <w:pPr>
        <w:rPr>
          <w:lang w:val="fr-FR"/>
        </w:rPr>
      </w:pPr>
      <w:r w:rsidRPr="00374F2A">
        <w:rPr>
          <w:lang w:val="fr-FR"/>
        </w:rPr>
        <w:t xml:space="preserve">- </w:t>
      </w:r>
      <w:r w:rsidR="00C15EAE" w:rsidRPr="00C15EAE">
        <w:rPr>
          <w:lang w:val="fr-FR"/>
        </w:rPr>
        <w:t>C'est une façon de marquer le fait que les sourds qui se destinent à l'enseignement se voient avant tout comme des gens qui von</w:t>
      </w:r>
      <w:r w:rsidR="00DB22D9">
        <w:rPr>
          <w:lang w:val="fr-FR"/>
        </w:rPr>
        <w:t>t accompagner leurs jeunes pair</w:t>
      </w:r>
      <w:r w:rsidR="00C15EAE">
        <w:rPr>
          <w:lang w:val="fr-FR"/>
        </w:rPr>
        <w:t>s</w:t>
      </w:r>
      <w:r w:rsidR="00C15EAE" w:rsidRPr="00C15EAE">
        <w:rPr>
          <w:lang w:val="fr-FR"/>
        </w:rPr>
        <w:t xml:space="preserve"> sourds d'âge scolaire vers l'école, qui vont les accompagner vers les apprentissages. </w:t>
      </w:r>
    </w:p>
    <w:p w:rsidR="00552DE4" w:rsidRDefault="00655DA5" w:rsidP="00EC6076">
      <w:pPr>
        <w:rPr>
          <w:lang w:val="fr-FR"/>
        </w:rPr>
      </w:pPr>
      <w:r>
        <w:rPr>
          <w:lang w:val="fr-FR"/>
        </w:rPr>
        <w:t>C</w:t>
      </w:r>
      <w:r w:rsidR="00C15EAE" w:rsidRPr="00C15EAE">
        <w:rPr>
          <w:lang w:val="fr-FR"/>
        </w:rPr>
        <w:t xml:space="preserve">'est </w:t>
      </w:r>
      <w:r w:rsidR="00D802C1">
        <w:rPr>
          <w:lang w:val="fr-FR"/>
        </w:rPr>
        <w:t xml:space="preserve">la </w:t>
      </w:r>
      <w:r w:rsidR="00C15EAE" w:rsidRPr="00C15EAE">
        <w:rPr>
          <w:lang w:val="fr-FR"/>
        </w:rPr>
        <w:t>première</w:t>
      </w:r>
      <w:r w:rsidR="00D802C1">
        <w:rPr>
          <w:lang w:val="fr-FR"/>
        </w:rPr>
        <w:t xml:space="preserve"> définition du mot de pédagogue</w:t>
      </w:r>
      <w:r w:rsidR="00A406C1">
        <w:rPr>
          <w:lang w:val="fr-FR"/>
        </w:rPr>
        <w:t xml:space="preserve">, </w:t>
      </w:r>
      <w:r w:rsidR="00D802C1">
        <w:rPr>
          <w:lang w:val="fr-FR"/>
        </w:rPr>
        <w:t>c</w:t>
      </w:r>
      <w:r w:rsidR="00C15EAE" w:rsidRPr="00C15EAE">
        <w:rPr>
          <w:lang w:val="fr-FR"/>
        </w:rPr>
        <w:t>'</w:t>
      </w:r>
      <w:r w:rsidR="00A406C1">
        <w:rPr>
          <w:lang w:val="fr-FR"/>
        </w:rPr>
        <w:t>est</w:t>
      </w:r>
      <w:r w:rsidR="00C15EAE" w:rsidRPr="00C15EAE">
        <w:rPr>
          <w:lang w:val="fr-FR"/>
        </w:rPr>
        <w:t xml:space="preserve"> d'accompagner l'enfant jusqu'à son école. Or, </w:t>
      </w:r>
      <w:r>
        <w:rPr>
          <w:lang w:val="fr-FR"/>
        </w:rPr>
        <w:t xml:space="preserve">là, </w:t>
      </w:r>
      <w:r w:rsidR="00C15EAE" w:rsidRPr="00C15EAE">
        <w:rPr>
          <w:lang w:val="fr-FR"/>
        </w:rPr>
        <w:t>on sent que les pédagogues sourds sont plus dans un accompagneme</w:t>
      </w:r>
      <w:r w:rsidR="00D802C1">
        <w:rPr>
          <w:lang w:val="fr-FR"/>
        </w:rPr>
        <w:t>nt vers les apprentissages. L</w:t>
      </w:r>
      <w:r w:rsidR="00C15EAE" w:rsidRPr="00C15EAE">
        <w:rPr>
          <w:lang w:val="fr-FR"/>
        </w:rPr>
        <w:t>a question q</w:t>
      </w:r>
      <w:r>
        <w:rPr>
          <w:lang w:val="fr-FR"/>
        </w:rPr>
        <w:t xml:space="preserve">ui vient immédiatement après </w:t>
      </w:r>
      <w:r w:rsidR="00C15EAE">
        <w:rPr>
          <w:lang w:val="fr-FR"/>
        </w:rPr>
        <w:t xml:space="preserve">est de se demander pourquoi </w:t>
      </w:r>
      <w:r w:rsidR="00A406C1">
        <w:rPr>
          <w:lang w:val="fr-FR"/>
        </w:rPr>
        <w:t xml:space="preserve">on </w:t>
      </w:r>
      <w:r w:rsidR="00C15EAE" w:rsidRPr="00C15EAE">
        <w:rPr>
          <w:lang w:val="fr-FR"/>
        </w:rPr>
        <w:t>souhaite que ce soit des sourds face à d</w:t>
      </w:r>
      <w:r>
        <w:rPr>
          <w:lang w:val="fr-FR"/>
        </w:rPr>
        <w:t>es</w:t>
      </w:r>
      <w:r w:rsidR="00C15EAE" w:rsidRPr="00C15EAE">
        <w:rPr>
          <w:lang w:val="fr-FR"/>
        </w:rPr>
        <w:t xml:space="preserve"> enfants sourds qui enseignent</w:t>
      </w:r>
      <w:r w:rsidR="00D802C1">
        <w:rPr>
          <w:lang w:val="fr-FR"/>
        </w:rPr>
        <w:t xml:space="preserve">. </w:t>
      </w:r>
      <w:r>
        <w:rPr>
          <w:lang w:val="fr-FR"/>
        </w:rPr>
        <w:t>Une</w:t>
      </w:r>
      <w:r w:rsidR="00C15EAE" w:rsidRPr="00C15EAE">
        <w:rPr>
          <w:lang w:val="fr-FR"/>
        </w:rPr>
        <w:t xml:space="preserve"> des premières raisons </w:t>
      </w:r>
      <w:r w:rsidR="00A406C1">
        <w:rPr>
          <w:lang w:val="fr-FR"/>
        </w:rPr>
        <w:t xml:space="preserve">à mes yeux, il </w:t>
      </w:r>
      <w:r w:rsidR="00C15EAE" w:rsidRPr="00C15EAE">
        <w:rPr>
          <w:lang w:val="fr-FR"/>
        </w:rPr>
        <w:t>y en a plusieurs mais je vais en</w:t>
      </w:r>
      <w:r>
        <w:rPr>
          <w:lang w:val="fr-FR"/>
        </w:rPr>
        <w:t xml:space="preserve"> développer une ici -</w:t>
      </w:r>
      <w:r w:rsidR="00D802C1">
        <w:rPr>
          <w:lang w:val="fr-FR"/>
        </w:rPr>
        <w:t xml:space="preserve"> Q</w:t>
      </w:r>
      <w:r w:rsidR="00C15EAE" w:rsidRPr="00C15EAE">
        <w:rPr>
          <w:lang w:val="fr-FR"/>
        </w:rPr>
        <w:t>uand o</w:t>
      </w:r>
      <w:r w:rsidR="00D802C1">
        <w:rPr>
          <w:lang w:val="fr-FR"/>
        </w:rPr>
        <w:t xml:space="preserve">n voit que la dimension </w:t>
      </w:r>
      <w:r w:rsidR="00D25B4C">
        <w:rPr>
          <w:lang w:val="fr-FR"/>
        </w:rPr>
        <w:t>transmissive</w:t>
      </w:r>
      <w:r w:rsidR="00D802C1">
        <w:rPr>
          <w:lang w:val="fr-FR"/>
        </w:rPr>
        <w:t xml:space="preserve"> </w:t>
      </w:r>
      <w:r w:rsidR="00C15EAE" w:rsidRPr="00C15EAE">
        <w:rPr>
          <w:lang w:val="fr-FR"/>
        </w:rPr>
        <w:t>dans l'act</w:t>
      </w:r>
      <w:r w:rsidR="00C15EAE">
        <w:rPr>
          <w:lang w:val="fr-FR"/>
        </w:rPr>
        <w:t>e d'enseigner, l'enseignant lui-</w:t>
      </w:r>
      <w:r w:rsidR="00C15EAE" w:rsidRPr="00C15EAE">
        <w:rPr>
          <w:lang w:val="fr-FR"/>
        </w:rPr>
        <w:t xml:space="preserve">même se prive de grandes joies pédagogiques parce qu'il n'est pas dans l'interaction avec ses élèves. </w:t>
      </w:r>
      <w:r>
        <w:rPr>
          <w:lang w:val="fr-FR"/>
        </w:rPr>
        <w:t>L</w:t>
      </w:r>
      <w:r w:rsidR="00C15EAE" w:rsidRPr="00C15EAE">
        <w:rPr>
          <w:lang w:val="fr-FR"/>
        </w:rPr>
        <w:t>es élèves aussi se voient privés d'un certain nombre d'écha</w:t>
      </w:r>
      <w:r w:rsidR="00C15EAE">
        <w:rPr>
          <w:lang w:val="fr-FR"/>
        </w:rPr>
        <w:t>nges et de savoirs et de savoir-</w:t>
      </w:r>
      <w:r w:rsidR="00C15EAE" w:rsidRPr="00C15EAE">
        <w:rPr>
          <w:lang w:val="fr-FR"/>
        </w:rPr>
        <w:t>faire</w:t>
      </w:r>
      <w:r w:rsidR="00C15EAE">
        <w:rPr>
          <w:lang w:val="fr-FR"/>
        </w:rPr>
        <w:t>s</w:t>
      </w:r>
      <w:r w:rsidR="00C15EAE" w:rsidRPr="00C15EAE">
        <w:rPr>
          <w:lang w:val="fr-FR"/>
        </w:rPr>
        <w:t xml:space="preserve"> qui sont liés à la collaboration entre élèves et à l'interaction avec un enseignant dans </w:t>
      </w:r>
      <w:r>
        <w:rPr>
          <w:lang w:val="fr-FR"/>
        </w:rPr>
        <w:t xml:space="preserve">une langue confortable. </w:t>
      </w:r>
    </w:p>
    <w:p w:rsidR="00552DE4" w:rsidRDefault="00655DA5" w:rsidP="00EC6076">
      <w:pPr>
        <w:rPr>
          <w:lang w:val="fr-FR"/>
        </w:rPr>
      </w:pPr>
      <w:r>
        <w:rPr>
          <w:lang w:val="fr-FR"/>
        </w:rPr>
        <w:t>L</w:t>
      </w:r>
      <w:r w:rsidR="00C15EAE" w:rsidRPr="00C15EAE">
        <w:rPr>
          <w:lang w:val="fr-FR"/>
        </w:rPr>
        <w:t>es sourds qui se destinent à l'enseignement ont une connaissance expérientiel</w:t>
      </w:r>
      <w:r w:rsidR="00D802C1">
        <w:rPr>
          <w:lang w:val="fr-FR"/>
        </w:rPr>
        <w:t>le</w:t>
      </w:r>
      <w:r w:rsidR="00C15EAE" w:rsidRPr="00C15EAE">
        <w:rPr>
          <w:lang w:val="fr-FR"/>
        </w:rPr>
        <w:t xml:space="preserve"> de la surdité qui fait qu'ils accueillent la production d'un enfant sourd</w:t>
      </w:r>
      <w:r w:rsidR="00552DE4">
        <w:rPr>
          <w:lang w:val="fr-FR"/>
        </w:rPr>
        <w:t>, a</w:t>
      </w:r>
      <w:r w:rsidR="00C15EAE" w:rsidRPr="00C15EAE">
        <w:rPr>
          <w:lang w:val="fr-FR"/>
        </w:rPr>
        <w:t>lors que la production des enfants sourds est très contrainte en langue vocale, eux vont utiliser d'autres strat</w:t>
      </w:r>
      <w:r w:rsidR="00D802C1">
        <w:rPr>
          <w:lang w:val="fr-FR"/>
        </w:rPr>
        <w:t>égies. Ce que je dis là est val</w:t>
      </w:r>
      <w:r w:rsidR="00D25B4C">
        <w:rPr>
          <w:lang w:val="fr-FR"/>
        </w:rPr>
        <w:t>a</w:t>
      </w:r>
      <w:r w:rsidR="00C15EAE" w:rsidRPr="00C15EAE">
        <w:rPr>
          <w:lang w:val="fr-FR"/>
        </w:rPr>
        <w:t>ble pour des enfants sourds sévère</w:t>
      </w:r>
      <w:r w:rsidR="00C15EAE">
        <w:rPr>
          <w:lang w:val="fr-FR"/>
        </w:rPr>
        <w:t>s</w:t>
      </w:r>
      <w:r>
        <w:rPr>
          <w:lang w:val="fr-FR"/>
        </w:rPr>
        <w:t xml:space="preserve">, </w:t>
      </w:r>
      <w:r w:rsidR="00C15EAE" w:rsidRPr="00C15EAE">
        <w:rPr>
          <w:lang w:val="fr-FR"/>
        </w:rPr>
        <w:t>sourds profonds, mais aussi pour des enfants avec des surdité</w:t>
      </w:r>
      <w:r w:rsidR="00D802C1">
        <w:rPr>
          <w:lang w:val="fr-FR"/>
        </w:rPr>
        <w:t>s</w:t>
      </w:r>
      <w:r w:rsidR="00C15EAE" w:rsidRPr="00C15EAE">
        <w:rPr>
          <w:lang w:val="fr-FR"/>
        </w:rPr>
        <w:t xml:space="preserve"> moyenne</w:t>
      </w:r>
      <w:r w:rsidR="00D802C1">
        <w:rPr>
          <w:lang w:val="fr-FR"/>
        </w:rPr>
        <w:t>s</w:t>
      </w:r>
      <w:r w:rsidR="00552DE4">
        <w:rPr>
          <w:lang w:val="fr-FR"/>
        </w:rPr>
        <w:t xml:space="preserve"> - q</w:t>
      </w:r>
      <w:r w:rsidR="00C15EAE" w:rsidRPr="00C15EAE">
        <w:rPr>
          <w:lang w:val="fr-FR"/>
        </w:rPr>
        <w:t xml:space="preserve">uelquefois, on </w:t>
      </w:r>
      <w:r w:rsidR="00C15EAE" w:rsidRPr="00C15EAE">
        <w:rPr>
          <w:lang w:val="fr-FR"/>
        </w:rPr>
        <w:lastRenderedPageBreak/>
        <w:t>a tendance à séparer les enfants en fonction de leur degr</w:t>
      </w:r>
      <w:r w:rsidR="00D802C1">
        <w:rPr>
          <w:lang w:val="fr-FR"/>
        </w:rPr>
        <w:t>é de surdité</w:t>
      </w:r>
      <w:r w:rsidR="00552DE4">
        <w:rPr>
          <w:lang w:val="fr-FR"/>
        </w:rPr>
        <w:t xml:space="preserve"> - m</w:t>
      </w:r>
      <w:r w:rsidR="00D802C1">
        <w:rPr>
          <w:lang w:val="fr-FR"/>
        </w:rPr>
        <w:t>ais toujours est-</w:t>
      </w:r>
      <w:r w:rsidR="00C15EAE" w:rsidRPr="00C15EAE">
        <w:rPr>
          <w:lang w:val="fr-FR"/>
        </w:rPr>
        <w:t>il que des sourds de naissance vont avoir des stratégies qu</w:t>
      </w:r>
      <w:r>
        <w:rPr>
          <w:lang w:val="fr-FR"/>
        </w:rPr>
        <w:t>’ils</w:t>
      </w:r>
      <w:r w:rsidR="00C15EAE" w:rsidRPr="00C15EAE">
        <w:rPr>
          <w:lang w:val="fr-FR"/>
        </w:rPr>
        <w:t xml:space="preserve"> vont pouvoir</w:t>
      </w:r>
      <w:r w:rsidR="00D802C1">
        <w:rPr>
          <w:lang w:val="fr-FR"/>
        </w:rPr>
        <w:t xml:space="preserve"> partager avec l'enfant sourd ou</w:t>
      </w:r>
      <w:r w:rsidR="00C15EAE" w:rsidRPr="00C15EAE">
        <w:rPr>
          <w:lang w:val="fr-FR"/>
        </w:rPr>
        <w:t xml:space="preserve"> ils vont pouvoir amener l'enfant sourd à ces stratégies qu'ils </w:t>
      </w:r>
      <w:r w:rsidR="00D802C1">
        <w:rPr>
          <w:lang w:val="fr-FR"/>
        </w:rPr>
        <w:t>connaissent de l'intérieur. S</w:t>
      </w:r>
      <w:r w:rsidR="00C15EAE" w:rsidRPr="00C15EAE">
        <w:rPr>
          <w:lang w:val="fr-FR"/>
        </w:rPr>
        <w:t>i je voulais, par exemple, chois</w:t>
      </w:r>
      <w:r w:rsidR="00D802C1">
        <w:rPr>
          <w:lang w:val="fr-FR"/>
        </w:rPr>
        <w:t xml:space="preserve">ir une situation que je trouve </w:t>
      </w:r>
      <w:r w:rsidR="00C15EAE" w:rsidRPr="00C15EAE">
        <w:rPr>
          <w:lang w:val="fr-FR"/>
        </w:rPr>
        <w:t>assez caractéristique, c'est le fait que les pédagogues sourds fonctionnent beaucoup avec ce que l'on voit</w:t>
      </w:r>
      <w:r w:rsidR="00D802C1">
        <w:rPr>
          <w:lang w:val="fr-FR"/>
        </w:rPr>
        <w:t>. Ils</w:t>
      </w:r>
      <w:r w:rsidR="00C15EAE" w:rsidRPr="00C15EAE">
        <w:rPr>
          <w:lang w:val="fr-FR"/>
        </w:rPr>
        <w:t xml:space="preserve"> vont amener l'enfant à réfléchir à partir de ce qu'il voit</w:t>
      </w:r>
      <w:r w:rsidR="00D802C1">
        <w:rPr>
          <w:lang w:val="fr-FR"/>
        </w:rPr>
        <w:t>. C</w:t>
      </w:r>
      <w:r w:rsidR="00C15EAE" w:rsidRPr="00C15EAE">
        <w:rPr>
          <w:lang w:val="fr-FR"/>
        </w:rPr>
        <w:t>ette façon d'envisager les chose</w:t>
      </w:r>
      <w:r w:rsidR="00D802C1">
        <w:rPr>
          <w:lang w:val="fr-FR"/>
        </w:rPr>
        <w:t>s, p</w:t>
      </w:r>
      <w:r w:rsidR="000D60B6">
        <w:rPr>
          <w:lang w:val="fr-FR"/>
        </w:rPr>
        <w:t>our moi qui suis entendante</w:t>
      </w:r>
      <w:r>
        <w:rPr>
          <w:lang w:val="fr-FR"/>
        </w:rPr>
        <w:t xml:space="preserve">, </w:t>
      </w:r>
      <w:r w:rsidR="00C15EAE" w:rsidRPr="00C15EAE">
        <w:rPr>
          <w:lang w:val="fr-FR"/>
        </w:rPr>
        <w:t>me demande un effort. Je suis obligé</w:t>
      </w:r>
      <w:r w:rsidR="000D60B6">
        <w:rPr>
          <w:lang w:val="fr-FR"/>
        </w:rPr>
        <w:t>e</w:t>
      </w:r>
      <w:r w:rsidR="00C15EAE" w:rsidRPr="00C15EAE">
        <w:rPr>
          <w:lang w:val="fr-FR"/>
        </w:rPr>
        <w:t xml:space="preserve"> de réfléchir et je ne suis pas toujours pertinente</w:t>
      </w:r>
      <w:r>
        <w:rPr>
          <w:lang w:val="fr-FR"/>
        </w:rPr>
        <w:t>.</w:t>
      </w:r>
      <w:r w:rsidR="00C15EAE" w:rsidRPr="00C15EAE">
        <w:rPr>
          <w:lang w:val="fr-FR"/>
        </w:rPr>
        <w:t xml:space="preserve"> </w:t>
      </w:r>
      <w:r>
        <w:rPr>
          <w:lang w:val="fr-FR"/>
        </w:rPr>
        <w:t>A</w:t>
      </w:r>
      <w:r w:rsidR="00C15EAE" w:rsidRPr="00C15EAE">
        <w:rPr>
          <w:lang w:val="fr-FR"/>
        </w:rPr>
        <w:t xml:space="preserve">lors que pour </w:t>
      </w:r>
      <w:r w:rsidR="00D802C1">
        <w:rPr>
          <w:lang w:val="fr-FR"/>
        </w:rPr>
        <w:t>un pédagogue sourd, mobiliser</w:t>
      </w:r>
      <w:r w:rsidR="00C15EAE" w:rsidRPr="00C15EAE">
        <w:rPr>
          <w:lang w:val="fr-FR"/>
        </w:rPr>
        <w:t xml:space="preserve"> et sollicit</w:t>
      </w:r>
      <w:r w:rsidR="00D802C1">
        <w:rPr>
          <w:lang w:val="fr-FR"/>
        </w:rPr>
        <w:t>er</w:t>
      </w:r>
      <w:r w:rsidR="00C15EAE" w:rsidRPr="00C15EAE">
        <w:rPr>
          <w:lang w:val="fr-FR"/>
        </w:rPr>
        <w:t xml:space="preserve"> à b</w:t>
      </w:r>
      <w:r w:rsidR="00D802C1">
        <w:rPr>
          <w:lang w:val="fr-FR"/>
        </w:rPr>
        <w:t>on escient le regard</w:t>
      </w:r>
      <w:r w:rsidR="00C15EAE" w:rsidRPr="00C15EAE">
        <w:rPr>
          <w:lang w:val="fr-FR"/>
        </w:rPr>
        <w:t xml:space="preserve"> et faire des liens entre ce q</w:t>
      </w:r>
      <w:r w:rsidR="00D802C1">
        <w:rPr>
          <w:lang w:val="fr-FR"/>
        </w:rPr>
        <w:t>u</w:t>
      </w:r>
      <w:r w:rsidR="00DB22D9">
        <w:rPr>
          <w:lang w:val="fr-FR"/>
        </w:rPr>
        <w:t>e l</w:t>
      </w:r>
      <w:r w:rsidR="00D802C1">
        <w:rPr>
          <w:lang w:val="fr-FR"/>
        </w:rPr>
        <w:t>'on voit et ce dont on parle, l</w:t>
      </w:r>
      <w:r w:rsidR="00C15EAE" w:rsidRPr="00C15EAE">
        <w:rPr>
          <w:lang w:val="fr-FR"/>
        </w:rPr>
        <w:t>e faire à des moments judicieux, le faire dans un échange verbal qui a du sens ou dans une activité qu'il sait convenir aux enfants sourds, c'est important</w:t>
      </w:r>
      <w:r w:rsidR="00D802C1">
        <w:rPr>
          <w:lang w:val="fr-FR"/>
        </w:rPr>
        <w:t xml:space="preserve">. </w:t>
      </w:r>
    </w:p>
    <w:p w:rsidR="00D037D8" w:rsidRPr="00374F2A" w:rsidRDefault="00D802C1" w:rsidP="00EC6076">
      <w:pPr>
        <w:rPr>
          <w:lang w:val="fr-FR"/>
        </w:rPr>
      </w:pPr>
      <w:r>
        <w:rPr>
          <w:lang w:val="fr-FR"/>
        </w:rPr>
        <w:t>E</w:t>
      </w:r>
      <w:r w:rsidR="00C15EAE" w:rsidRPr="00C15EAE">
        <w:rPr>
          <w:lang w:val="fr-FR"/>
        </w:rPr>
        <w:t>t c'est un vrai atout qu'ont les pédagogues</w:t>
      </w:r>
      <w:r>
        <w:rPr>
          <w:lang w:val="fr-FR"/>
        </w:rPr>
        <w:t xml:space="preserve"> sourds</w:t>
      </w:r>
      <w:r w:rsidR="00C15EAE" w:rsidRPr="00C15EAE">
        <w:rPr>
          <w:lang w:val="fr-FR"/>
        </w:rPr>
        <w:t>.</w:t>
      </w:r>
      <w:r w:rsidR="00576640" w:rsidRPr="00374F2A">
        <w:rPr>
          <w:lang w:val="fr-FR"/>
        </w:rPr>
        <w:t xml:space="preserve">   </w:t>
      </w:r>
    </w:p>
    <w:p w:rsidR="005C3AD9" w:rsidRPr="00374F2A" w:rsidRDefault="007464AB" w:rsidP="003062EB">
      <w:pPr>
        <w:pStyle w:val="Interlocuteur"/>
      </w:pPr>
      <w:r>
        <w:t>Laurent Strumanne</w:t>
      </w:r>
      <w:r w:rsidR="005C3AD9" w:rsidRPr="00374F2A">
        <w:t> :</w:t>
      </w:r>
    </w:p>
    <w:p w:rsidR="00A56A8B" w:rsidRPr="00374F2A" w:rsidRDefault="005C3AD9" w:rsidP="001F06B8">
      <w:pPr>
        <w:pStyle w:val="Titre2"/>
        <w:numPr>
          <w:ilvl w:val="0"/>
          <w:numId w:val="0"/>
        </w:numPr>
        <w:ind w:left="1571" w:hanging="360"/>
        <w:rPr>
          <w:lang w:val="fr-FR"/>
        </w:rPr>
      </w:pPr>
      <w:bookmarkStart w:id="4" w:name="_Toc76115015"/>
      <w:r w:rsidRPr="00374F2A">
        <w:rPr>
          <w:lang w:val="fr-FR"/>
        </w:rPr>
        <w:t xml:space="preserve">- </w:t>
      </w:r>
      <w:r w:rsidR="000D60B6" w:rsidRPr="000D60B6">
        <w:rPr>
          <w:lang w:val="fr-FR"/>
        </w:rPr>
        <w:t>Qu'est ce qui a été si compliqué pour aujourd'hui avoir des pédagogues sourds ?</w:t>
      </w:r>
      <w:bookmarkEnd w:id="4"/>
      <w:r w:rsidR="000D60B6" w:rsidRPr="000D60B6">
        <w:rPr>
          <w:lang w:val="fr-FR"/>
        </w:rPr>
        <w:t xml:space="preserve">   </w:t>
      </w:r>
    </w:p>
    <w:p w:rsidR="005C3AD9" w:rsidRPr="00374F2A" w:rsidRDefault="006B68C8" w:rsidP="003062EB">
      <w:pPr>
        <w:pStyle w:val="Interlocuteur"/>
      </w:pPr>
      <w:r>
        <w:t>Véronique Geffroy</w:t>
      </w:r>
      <w:r w:rsidR="005F7B2B" w:rsidRPr="00374F2A">
        <w:t>:</w:t>
      </w:r>
    </w:p>
    <w:p w:rsidR="00A636DD" w:rsidRDefault="005C3AD9" w:rsidP="000302C3">
      <w:pPr>
        <w:rPr>
          <w:lang w:val="fr-FR"/>
        </w:rPr>
      </w:pPr>
      <w:r w:rsidRPr="00374F2A">
        <w:rPr>
          <w:lang w:val="fr-FR"/>
        </w:rPr>
        <w:t xml:space="preserve">- </w:t>
      </w:r>
      <w:r w:rsidR="000D60B6" w:rsidRPr="000D60B6">
        <w:rPr>
          <w:lang w:val="fr-FR"/>
        </w:rPr>
        <w:t>D'abord, je voudrais dire que la partie n'est pas gagnée pour les pédagogues sourds. Leur place est diffi</w:t>
      </w:r>
      <w:r w:rsidR="00B54921">
        <w:rPr>
          <w:lang w:val="fr-FR"/>
        </w:rPr>
        <w:t>cile à conquérir et à maintenir. M</w:t>
      </w:r>
      <w:r w:rsidR="000D60B6" w:rsidRPr="000D60B6">
        <w:rPr>
          <w:lang w:val="fr-FR"/>
        </w:rPr>
        <w:t>ême</w:t>
      </w:r>
      <w:r w:rsidR="000D60B6">
        <w:rPr>
          <w:lang w:val="fr-FR"/>
        </w:rPr>
        <w:t xml:space="preserve"> si cela</w:t>
      </w:r>
      <w:r w:rsidR="000D60B6" w:rsidRPr="000D60B6">
        <w:rPr>
          <w:lang w:val="fr-FR"/>
        </w:rPr>
        <w:t xml:space="preserve"> étonne de moins e</w:t>
      </w:r>
      <w:r w:rsidR="00B54921">
        <w:rPr>
          <w:lang w:val="fr-FR"/>
        </w:rPr>
        <w:t>n moins le public tout</w:t>
      </w:r>
      <w:r w:rsidR="00DF4B06">
        <w:rPr>
          <w:lang w:val="fr-FR"/>
        </w:rPr>
        <w:t>-</w:t>
      </w:r>
      <w:r w:rsidR="00B54921">
        <w:rPr>
          <w:lang w:val="fr-FR"/>
        </w:rPr>
        <w:t>venant q</w:t>
      </w:r>
      <w:r w:rsidR="000D60B6" w:rsidRPr="000D60B6">
        <w:rPr>
          <w:lang w:val="fr-FR"/>
        </w:rPr>
        <w:t>ue des enfants sourds utilisent une langue gestuelle à l'école, y compris pour leur</w:t>
      </w:r>
      <w:r w:rsidR="00B54921">
        <w:rPr>
          <w:lang w:val="fr-FR"/>
        </w:rPr>
        <w:t>s</w:t>
      </w:r>
      <w:r w:rsidR="000D60B6" w:rsidRPr="000D60B6">
        <w:rPr>
          <w:lang w:val="fr-FR"/>
        </w:rPr>
        <w:t xml:space="preserve"> apprentissage</w:t>
      </w:r>
      <w:r w:rsidR="00B54921">
        <w:rPr>
          <w:lang w:val="fr-FR"/>
        </w:rPr>
        <w:t xml:space="preserve">s, </w:t>
      </w:r>
      <w:r w:rsidR="00655DA5">
        <w:rPr>
          <w:lang w:val="fr-FR"/>
        </w:rPr>
        <w:t>cela</w:t>
      </w:r>
      <w:r w:rsidR="000D60B6" w:rsidRPr="000D60B6">
        <w:rPr>
          <w:lang w:val="fr-FR"/>
        </w:rPr>
        <w:t xml:space="preserve"> étonne aussi de moins en moins que des sourds </w:t>
      </w:r>
      <w:r w:rsidR="000D60B6" w:rsidRPr="000D60B6">
        <w:rPr>
          <w:lang w:val="fr-FR"/>
        </w:rPr>
        <w:lastRenderedPageBreak/>
        <w:t xml:space="preserve">de naissance à l'âge adulte envisagent les métiers de l'enseignement. Mais c'est quelque chose qui n'a pas toujours été </w:t>
      </w:r>
      <w:r w:rsidR="00B54921">
        <w:rPr>
          <w:lang w:val="fr-FR"/>
        </w:rPr>
        <w:t>possible, loin de là. L</w:t>
      </w:r>
      <w:r w:rsidR="000D60B6" w:rsidRPr="000D60B6">
        <w:rPr>
          <w:lang w:val="fr-FR"/>
        </w:rPr>
        <w:t>a situatio</w:t>
      </w:r>
      <w:r w:rsidR="00655DA5">
        <w:rPr>
          <w:lang w:val="fr-FR"/>
        </w:rPr>
        <w:t>n que l’on</w:t>
      </w:r>
      <w:r w:rsidR="00B54921">
        <w:rPr>
          <w:lang w:val="fr-FR"/>
        </w:rPr>
        <w:t xml:space="preserve"> connaît actuellement</w:t>
      </w:r>
      <w:r w:rsidR="000D60B6" w:rsidRPr="000D60B6">
        <w:rPr>
          <w:lang w:val="fr-FR"/>
        </w:rPr>
        <w:t xml:space="preserve"> s'appuie sur l'ouverture des premières classes dans laquelle la langue des signes était une langue d'enseignement</w:t>
      </w:r>
      <w:r w:rsidR="00B54921">
        <w:rPr>
          <w:lang w:val="fr-FR"/>
        </w:rPr>
        <w:t xml:space="preserve"> possible. Cela ne date que de 1984. À l'époque</w:t>
      </w:r>
      <w:r w:rsidR="000D60B6" w:rsidRPr="000D60B6">
        <w:rPr>
          <w:lang w:val="fr-FR"/>
        </w:rPr>
        <w:t xml:space="preserve"> c'</w:t>
      </w:r>
      <w:r w:rsidR="00B54921">
        <w:rPr>
          <w:lang w:val="fr-FR"/>
        </w:rPr>
        <w:t>était à titre très expérimental. Avant 1984, o</w:t>
      </w:r>
      <w:r w:rsidR="000D60B6" w:rsidRPr="000D60B6">
        <w:rPr>
          <w:lang w:val="fr-FR"/>
        </w:rPr>
        <w:t>n a connu une période de cent ans, un siècle durant lequel aucun sourd n'avait la possibilité d'être enseignant, ni de se former, ni d'accéder aux</w:t>
      </w:r>
      <w:r w:rsidR="00B54921">
        <w:rPr>
          <w:lang w:val="fr-FR"/>
        </w:rPr>
        <w:t xml:space="preserve"> métiers de l'enseignement. C</w:t>
      </w:r>
      <w:r w:rsidR="000D60B6" w:rsidRPr="000D60B6">
        <w:rPr>
          <w:lang w:val="fr-FR"/>
        </w:rPr>
        <w:t>'était lié au fait que la langue des signes avait été interdite en 1880, non pas par une loi, mais par la réunion d'enseignants spécialisés de la surdité dans un congrès</w:t>
      </w:r>
      <w:r w:rsidR="00980A2B">
        <w:rPr>
          <w:lang w:val="fr-FR"/>
        </w:rPr>
        <w:t>, l</w:t>
      </w:r>
      <w:r w:rsidR="000D60B6" w:rsidRPr="000D60B6">
        <w:rPr>
          <w:lang w:val="fr-FR"/>
        </w:rPr>
        <w:t xml:space="preserve">e </w:t>
      </w:r>
      <w:bookmarkStart w:id="5" w:name="Milan"/>
      <w:r w:rsidR="00655DA5">
        <w:rPr>
          <w:lang w:val="fr-FR"/>
        </w:rPr>
        <w:fldChar w:fldCharType="begin"/>
      </w:r>
      <w:r w:rsidR="00655DA5">
        <w:rPr>
          <w:lang w:val="fr-FR"/>
        </w:rPr>
        <w:instrText xml:space="preserve"> HYPERLINK  \l "_Glossaire" </w:instrText>
      </w:r>
      <w:r w:rsidR="00655DA5">
        <w:rPr>
          <w:lang w:val="fr-FR"/>
        </w:rPr>
        <w:fldChar w:fldCharType="separate"/>
      </w:r>
      <w:r w:rsidR="000D60B6" w:rsidRPr="00655DA5">
        <w:rPr>
          <w:rStyle w:val="Lienhypertexte"/>
          <w:lang w:val="fr-FR"/>
        </w:rPr>
        <w:t>Congrès de Milan</w:t>
      </w:r>
      <w:r w:rsidR="00655DA5">
        <w:rPr>
          <w:lang w:val="fr-FR"/>
        </w:rPr>
        <w:fldChar w:fldCharType="end"/>
      </w:r>
      <w:bookmarkEnd w:id="5"/>
      <w:r w:rsidR="00655DA5">
        <w:rPr>
          <w:lang w:val="fr-FR"/>
        </w:rPr>
        <w:t>*</w:t>
      </w:r>
      <w:r w:rsidR="000D60B6" w:rsidRPr="000D60B6">
        <w:rPr>
          <w:lang w:val="fr-FR"/>
        </w:rPr>
        <w:t xml:space="preserve"> de 1880</w:t>
      </w:r>
      <w:r w:rsidR="00980A2B">
        <w:rPr>
          <w:lang w:val="fr-FR"/>
        </w:rPr>
        <w:t>,</w:t>
      </w:r>
      <w:r w:rsidR="000D60B6" w:rsidRPr="000D60B6">
        <w:rPr>
          <w:lang w:val="fr-FR"/>
        </w:rPr>
        <w:t xml:space="preserve"> qui est un véritable traumatisme collectif dans l'histoire des sourds</w:t>
      </w:r>
      <w:r w:rsidR="00655DA5">
        <w:rPr>
          <w:lang w:val="fr-FR"/>
        </w:rPr>
        <w:t>. L</w:t>
      </w:r>
      <w:r w:rsidR="000D60B6" w:rsidRPr="000D60B6">
        <w:rPr>
          <w:lang w:val="fr-FR"/>
        </w:rPr>
        <w:t>es derniers sourds qui avai</w:t>
      </w:r>
      <w:r w:rsidR="00DF4B06">
        <w:rPr>
          <w:lang w:val="fr-FR"/>
        </w:rPr>
        <w:t>en</w:t>
      </w:r>
      <w:r w:rsidR="000D60B6" w:rsidRPr="000D60B6">
        <w:rPr>
          <w:lang w:val="fr-FR"/>
        </w:rPr>
        <w:t xml:space="preserve">t </w:t>
      </w:r>
      <w:r w:rsidR="00980A2B">
        <w:rPr>
          <w:lang w:val="fr-FR"/>
        </w:rPr>
        <w:t xml:space="preserve">la </w:t>
      </w:r>
      <w:r w:rsidR="000D60B6" w:rsidRPr="000D60B6">
        <w:rPr>
          <w:lang w:val="fr-FR"/>
        </w:rPr>
        <w:t>possibilité d'enseigner ont quitté petit à petit</w:t>
      </w:r>
      <w:r w:rsidR="00B54921">
        <w:rPr>
          <w:lang w:val="fr-FR"/>
        </w:rPr>
        <w:t xml:space="preserve"> leurs fonctions d</w:t>
      </w:r>
      <w:r w:rsidR="000D60B6">
        <w:rPr>
          <w:lang w:val="fr-FR"/>
        </w:rPr>
        <w:t>ans les années qui ont suivi 1</w:t>
      </w:r>
      <w:r w:rsidR="000D60B6" w:rsidRPr="000D60B6">
        <w:rPr>
          <w:lang w:val="fr-FR"/>
        </w:rPr>
        <w:t>880.</w:t>
      </w:r>
      <w:r w:rsidR="00655DA5">
        <w:rPr>
          <w:lang w:val="fr-FR"/>
        </w:rPr>
        <w:t xml:space="preserve"> Ceux qui étaient arrivés là, cela</w:t>
      </w:r>
      <w:r w:rsidR="000D60B6" w:rsidRPr="000D60B6">
        <w:rPr>
          <w:lang w:val="fr-FR"/>
        </w:rPr>
        <w:t xml:space="preserve"> n'avait été possible</w:t>
      </w:r>
      <w:r w:rsidR="00980A2B">
        <w:rPr>
          <w:lang w:val="fr-FR"/>
        </w:rPr>
        <w:t xml:space="preserve"> - </w:t>
      </w:r>
      <w:r w:rsidR="000D60B6" w:rsidRPr="000D60B6">
        <w:rPr>
          <w:lang w:val="fr-FR"/>
        </w:rPr>
        <w:t>si on remonte encore une fois dans le temps</w:t>
      </w:r>
      <w:r w:rsidR="00980A2B">
        <w:rPr>
          <w:lang w:val="fr-FR"/>
        </w:rPr>
        <w:t xml:space="preserve"> -</w:t>
      </w:r>
      <w:r w:rsidR="00B54921">
        <w:rPr>
          <w:lang w:val="fr-FR"/>
        </w:rPr>
        <w:t xml:space="preserve"> qu’u</w:t>
      </w:r>
      <w:r w:rsidR="000D60B6" w:rsidRPr="000D60B6">
        <w:rPr>
          <w:lang w:val="fr-FR"/>
        </w:rPr>
        <w:t xml:space="preserve">n siècle </w:t>
      </w:r>
      <w:r w:rsidR="00B54921">
        <w:rPr>
          <w:lang w:val="fr-FR"/>
        </w:rPr>
        <w:t>plus tôt</w:t>
      </w:r>
      <w:r w:rsidR="00655DA5">
        <w:rPr>
          <w:lang w:val="fr-FR"/>
        </w:rPr>
        <w:t xml:space="preserve"> avec une figure que l’on</w:t>
      </w:r>
      <w:r w:rsidR="000D60B6" w:rsidRPr="000D60B6">
        <w:rPr>
          <w:lang w:val="fr-FR"/>
        </w:rPr>
        <w:t xml:space="preserve"> connaît bien quand on parle de la surdité</w:t>
      </w:r>
      <w:r w:rsidR="00655DA5">
        <w:rPr>
          <w:lang w:val="fr-FR"/>
        </w:rPr>
        <w:t xml:space="preserve"> : </w:t>
      </w:r>
      <w:bookmarkStart w:id="6" w:name="Abbé"/>
      <w:r w:rsidR="00B54921">
        <w:rPr>
          <w:lang w:val="fr-FR"/>
        </w:rPr>
        <w:fldChar w:fldCharType="begin"/>
      </w:r>
      <w:r w:rsidR="00B54921">
        <w:rPr>
          <w:lang w:val="fr-FR"/>
        </w:rPr>
        <w:instrText xml:space="preserve"> HYPERLINK  \l "_Glossaire" </w:instrText>
      </w:r>
      <w:r w:rsidR="00B54921">
        <w:rPr>
          <w:lang w:val="fr-FR"/>
        </w:rPr>
        <w:fldChar w:fldCharType="separate"/>
      </w:r>
      <w:r w:rsidR="000D60B6" w:rsidRPr="00B54921">
        <w:rPr>
          <w:rStyle w:val="Lienhypertexte"/>
          <w:lang w:val="fr-FR"/>
        </w:rPr>
        <w:t>l</w:t>
      </w:r>
      <w:r w:rsidR="00B54921" w:rsidRPr="00B54921">
        <w:rPr>
          <w:rStyle w:val="Lienhypertexte"/>
          <w:lang w:val="fr-FR"/>
        </w:rPr>
        <w:t>’abbé de L'Épée</w:t>
      </w:r>
      <w:r w:rsidR="00B54921">
        <w:rPr>
          <w:lang w:val="fr-FR"/>
        </w:rPr>
        <w:fldChar w:fldCharType="end"/>
      </w:r>
      <w:bookmarkEnd w:id="6"/>
      <w:r w:rsidR="00B54921">
        <w:rPr>
          <w:lang w:val="fr-FR"/>
        </w:rPr>
        <w:t>*</w:t>
      </w:r>
      <w:r w:rsidR="000D60B6" w:rsidRPr="000D60B6">
        <w:rPr>
          <w:lang w:val="fr-FR"/>
        </w:rPr>
        <w:t xml:space="preserve">. </w:t>
      </w:r>
      <w:r w:rsidR="00B54921">
        <w:rPr>
          <w:lang w:val="fr-FR"/>
        </w:rPr>
        <w:t>Il</w:t>
      </w:r>
      <w:r w:rsidR="000D60B6" w:rsidRPr="000D60B6">
        <w:rPr>
          <w:lang w:val="fr-FR"/>
        </w:rPr>
        <w:t xml:space="preserve"> a été le premier à rassembler des enfants sourds autour de lui pour un enseignement collectif</w:t>
      </w:r>
      <w:r w:rsidR="00B54921">
        <w:rPr>
          <w:lang w:val="fr-FR"/>
        </w:rPr>
        <w:t>,</w:t>
      </w:r>
      <w:r w:rsidR="000D60B6" w:rsidRPr="000D60B6">
        <w:rPr>
          <w:lang w:val="fr-FR"/>
        </w:rPr>
        <w:t xml:space="preserve"> et même collectif à très grande échelle. Si b</w:t>
      </w:r>
      <w:r w:rsidR="00B54921">
        <w:rPr>
          <w:lang w:val="fr-FR"/>
        </w:rPr>
        <w:t>ien qu'assez vite</w:t>
      </w:r>
      <w:r w:rsidR="00DF4B06">
        <w:rPr>
          <w:lang w:val="fr-FR"/>
        </w:rPr>
        <w:t>,</w:t>
      </w:r>
      <w:r w:rsidR="00B54921">
        <w:rPr>
          <w:lang w:val="fr-FR"/>
        </w:rPr>
        <w:t xml:space="preserve"> i</w:t>
      </w:r>
      <w:r w:rsidR="000D60B6" w:rsidRPr="000D60B6">
        <w:rPr>
          <w:lang w:val="fr-FR"/>
        </w:rPr>
        <w:t>l a eu besoin d'être soulagé de certaines tâches pédagogi</w:t>
      </w:r>
      <w:r w:rsidR="00DF4B06">
        <w:rPr>
          <w:lang w:val="fr-FR"/>
        </w:rPr>
        <w:t>ques et qu'il s'est appuyé sur s</w:t>
      </w:r>
      <w:r w:rsidR="000D60B6" w:rsidRPr="000D60B6">
        <w:rPr>
          <w:lang w:val="fr-FR"/>
        </w:rPr>
        <w:t xml:space="preserve">es plus grands élèves. </w:t>
      </w:r>
      <w:r w:rsidR="00655DA5">
        <w:rPr>
          <w:lang w:val="fr-FR"/>
        </w:rPr>
        <w:t xml:space="preserve">Ces plus grands élèves </w:t>
      </w:r>
      <w:r w:rsidR="000D60B6" w:rsidRPr="000D60B6">
        <w:rPr>
          <w:lang w:val="fr-FR"/>
        </w:rPr>
        <w:t>sont devenus les premiers répétiteur</w:t>
      </w:r>
      <w:r w:rsidR="000D60B6">
        <w:rPr>
          <w:lang w:val="fr-FR"/>
        </w:rPr>
        <w:t>s</w:t>
      </w:r>
      <w:r w:rsidR="000D60B6" w:rsidRPr="000D60B6">
        <w:rPr>
          <w:lang w:val="fr-FR"/>
        </w:rPr>
        <w:t>, les premiers</w:t>
      </w:r>
      <w:r w:rsidR="00DF4B06">
        <w:rPr>
          <w:lang w:val="fr-FR"/>
        </w:rPr>
        <w:t xml:space="preserve"> relais pédagogiques. Cel</w:t>
      </w:r>
      <w:r w:rsidR="000D60B6" w:rsidRPr="000D60B6">
        <w:rPr>
          <w:lang w:val="fr-FR"/>
        </w:rPr>
        <w:t xml:space="preserve">a </w:t>
      </w:r>
      <w:r w:rsidR="00DF4B06">
        <w:rPr>
          <w:lang w:val="fr-FR"/>
        </w:rPr>
        <w:t xml:space="preserve">a perduré dans les institutions et </w:t>
      </w:r>
      <w:r w:rsidR="000D60B6" w:rsidRPr="000D60B6">
        <w:rPr>
          <w:lang w:val="fr-FR"/>
        </w:rPr>
        <w:t>s'est même institutionnalisé, confirmé, avec des postes de répétiteur. Certains se sont battus pour avoir</w:t>
      </w:r>
      <w:r w:rsidR="00DF4B06">
        <w:rPr>
          <w:lang w:val="fr-FR"/>
        </w:rPr>
        <w:t xml:space="preserve"> le statut d'enseignant. Puis</w:t>
      </w:r>
      <w:r w:rsidR="000D60B6" w:rsidRPr="000D60B6">
        <w:rPr>
          <w:lang w:val="fr-FR"/>
        </w:rPr>
        <w:t xml:space="preserve"> Milan est arrivé. Et depuis 40 ans, on essaye de remonter les choses. Mais ça n'est pas simple.</w:t>
      </w:r>
      <w:r w:rsidR="00A636DD">
        <w:rPr>
          <w:lang w:val="fr-FR"/>
        </w:rPr>
        <w:t xml:space="preserve"> </w:t>
      </w:r>
    </w:p>
    <w:p w:rsidR="005C3AD9" w:rsidRPr="00374F2A" w:rsidRDefault="007464AB" w:rsidP="003062EB">
      <w:pPr>
        <w:pStyle w:val="Interlocuteur"/>
      </w:pPr>
      <w:r>
        <w:lastRenderedPageBreak/>
        <w:t>Laurent Strumanne</w:t>
      </w:r>
      <w:r w:rsidR="005C3AD9" w:rsidRPr="00374F2A">
        <w:t> :</w:t>
      </w:r>
    </w:p>
    <w:p w:rsidR="00A56A8B" w:rsidRPr="00374F2A" w:rsidRDefault="005C3AD9" w:rsidP="001F06B8">
      <w:pPr>
        <w:pStyle w:val="Titre2"/>
        <w:numPr>
          <w:ilvl w:val="0"/>
          <w:numId w:val="0"/>
        </w:numPr>
        <w:ind w:left="1571" w:hanging="360"/>
        <w:rPr>
          <w:lang w:val="fr-FR"/>
        </w:rPr>
      </w:pPr>
      <w:bookmarkStart w:id="7" w:name="_Toc76115016"/>
      <w:r w:rsidRPr="00374F2A">
        <w:rPr>
          <w:lang w:val="fr-FR"/>
        </w:rPr>
        <w:t xml:space="preserve">- </w:t>
      </w:r>
      <w:r w:rsidR="000D60B6">
        <w:rPr>
          <w:lang w:val="fr-FR"/>
        </w:rPr>
        <w:t>Peut-</w:t>
      </w:r>
      <w:r w:rsidR="000D60B6" w:rsidRPr="000D60B6">
        <w:rPr>
          <w:lang w:val="fr-FR"/>
        </w:rPr>
        <w:t>on dire que l'on va vers plus de bilinguisme ?</w:t>
      </w:r>
      <w:bookmarkEnd w:id="7"/>
    </w:p>
    <w:p w:rsidR="005C3AD9" w:rsidRPr="00374F2A" w:rsidRDefault="006B68C8" w:rsidP="003062EB">
      <w:pPr>
        <w:pStyle w:val="Interlocuteur"/>
      </w:pPr>
      <w:r>
        <w:t>Véronique Geffroy</w:t>
      </w:r>
      <w:r w:rsidR="005F7B2B" w:rsidRPr="00374F2A">
        <w:t>:</w:t>
      </w:r>
    </w:p>
    <w:p w:rsidR="00C9304D" w:rsidRDefault="005C3AD9" w:rsidP="00A06175">
      <w:pPr>
        <w:rPr>
          <w:lang w:val="fr-FR"/>
        </w:rPr>
      </w:pPr>
      <w:r w:rsidRPr="00374F2A">
        <w:rPr>
          <w:lang w:val="fr-FR"/>
        </w:rPr>
        <w:t xml:space="preserve">- </w:t>
      </w:r>
      <w:r w:rsidR="00180FD8" w:rsidRPr="00180FD8">
        <w:rPr>
          <w:lang w:val="fr-FR"/>
        </w:rPr>
        <w:t xml:space="preserve">Statistiquement, il y a très, très peu d'enfants sourds qui sont scolarisés dans des classes à projet bilingue. On </w:t>
      </w:r>
      <w:r w:rsidR="00D42DD9">
        <w:rPr>
          <w:lang w:val="fr-FR"/>
        </w:rPr>
        <w:t>n’</w:t>
      </w:r>
      <w:r w:rsidR="00180FD8" w:rsidRPr="00180FD8">
        <w:rPr>
          <w:lang w:val="fr-FR"/>
        </w:rPr>
        <w:t xml:space="preserve">est </w:t>
      </w:r>
      <w:r w:rsidR="001C017A">
        <w:rPr>
          <w:lang w:val="fr-FR"/>
        </w:rPr>
        <w:t xml:space="preserve">à </w:t>
      </w:r>
      <w:r w:rsidR="00180FD8" w:rsidRPr="00180FD8">
        <w:rPr>
          <w:lang w:val="fr-FR"/>
        </w:rPr>
        <w:t xml:space="preserve">même pas </w:t>
      </w:r>
      <w:r w:rsidR="00C9304D">
        <w:rPr>
          <w:lang w:val="fr-FR"/>
        </w:rPr>
        <w:t xml:space="preserve">à </w:t>
      </w:r>
      <w:r w:rsidR="00180FD8" w:rsidRPr="00180FD8">
        <w:rPr>
          <w:lang w:val="fr-FR"/>
        </w:rPr>
        <w:t>10</w:t>
      </w:r>
      <w:r w:rsidR="0041739C">
        <w:rPr>
          <w:lang w:val="fr-FR"/>
        </w:rPr>
        <w:t> </w:t>
      </w:r>
      <w:r w:rsidR="001C017A">
        <w:rPr>
          <w:lang w:val="fr-FR"/>
        </w:rPr>
        <w:t>%</w:t>
      </w:r>
      <w:r w:rsidR="00180FD8" w:rsidRPr="00180FD8">
        <w:rPr>
          <w:lang w:val="fr-FR"/>
        </w:rPr>
        <w:t xml:space="preserve">. </w:t>
      </w:r>
      <w:r w:rsidR="00C9304D">
        <w:rPr>
          <w:lang w:val="fr-FR"/>
        </w:rPr>
        <w:t>O</w:t>
      </w:r>
      <w:r w:rsidR="00180FD8" w:rsidRPr="00180FD8">
        <w:rPr>
          <w:lang w:val="fr-FR"/>
        </w:rPr>
        <w:t>n pourrait s'</w:t>
      </w:r>
      <w:r w:rsidR="00D42DD9">
        <w:rPr>
          <w:lang w:val="fr-FR"/>
        </w:rPr>
        <w:t xml:space="preserve">en </w:t>
      </w:r>
      <w:r w:rsidR="00180FD8" w:rsidRPr="00180FD8">
        <w:rPr>
          <w:lang w:val="fr-FR"/>
        </w:rPr>
        <w:t xml:space="preserve">étonner. Il y a plusieurs raisons à cela. </w:t>
      </w:r>
    </w:p>
    <w:p w:rsidR="00C9304D" w:rsidRDefault="00180FD8" w:rsidP="00A06175">
      <w:pPr>
        <w:rPr>
          <w:lang w:val="fr-FR"/>
        </w:rPr>
      </w:pPr>
      <w:r w:rsidRPr="00180FD8">
        <w:rPr>
          <w:lang w:val="fr-FR"/>
        </w:rPr>
        <w:t>D'abord, les dispositifs où la langue des signes est la langue d'enseignement sont très rares et très compliqués à me</w:t>
      </w:r>
      <w:r w:rsidR="001C017A">
        <w:rPr>
          <w:lang w:val="fr-FR"/>
        </w:rPr>
        <w:t>ttre en place.</w:t>
      </w:r>
    </w:p>
    <w:p w:rsidR="008C22C3" w:rsidRPr="00374F2A" w:rsidRDefault="001C017A" w:rsidP="00A06175">
      <w:pPr>
        <w:rPr>
          <w:lang w:val="fr-FR"/>
        </w:rPr>
      </w:pPr>
      <w:r>
        <w:rPr>
          <w:lang w:val="fr-FR"/>
        </w:rPr>
        <w:t xml:space="preserve"> </w:t>
      </w:r>
      <w:r w:rsidR="00D42DD9">
        <w:rPr>
          <w:lang w:val="fr-FR"/>
        </w:rPr>
        <w:t>P</w:t>
      </w:r>
      <w:r>
        <w:rPr>
          <w:lang w:val="fr-FR"/>
        </w:rPr>
        <w:t>uis,</w:t>
      </w:r>
      <w:r w:rsidR="00180FD8" w:rsidRPr="00180FD8">
        <w:rPr>
          <w:lang w:val="fr-FR"/>
        </w:rPr>
        <w:t xml:space="preserve"> je crois qu'il y a quelque chose d'important à comprendre, c'est que les parents sont maj</w:t>
      </w:r>
      <w:r w:rsidR="00D42DD9">
        <w:rPr>
          <w:lang w:val="fr-FR"/>
        </w:rPr>
        <w:t>oritairement entendants. P</w:t>
      </w:r>
      <w:r w:rsidR="00180FD8" w:rsidRPr="00180FD8">
        <w:rPr>
          <w:lang w:val="fr-FR"/>
        </w:rPr>
        <w:t>our un parent, c'est très, très difficile de renoncer à sa propre langue, de faire une place majeure dans la famille à une autre langue. Parce que c'est comme ça que se pose la question de l'arri</w:t>
      </w:r>
      <w:r w:rsidR="00D42DD9">
        <w:rPr>
          <w:lang w:val="fr-FR"/>
        </w:rPr>
        <w:t>vée d'un enfant sourd. Cela</w:t>
      </w:r>
      <w:r w:rsidR="00180FD8" w:rsidRPr="00180FD8">
        <w:rPr>
          <w:lang w:val="fr-FR"/>
        </w:rPr>
        <w:t xml:space="preserve"> suppose que cette langue devienne aussi la </w:t>
      </w:r>
      <w:r>
        <w:rPr>
          <w:lang w:val="fr-FR"/>
        </w:rPr>
        <w:t>langue du quotidien familial. E</w:t>
      </w:r>
      <w:r w:rsidR="00180FD8" w:rsidRPr="00180FD8">
        <w:rPr>
          <w:lang w:val="fr-FR"/>
        </w:rPr>
        <w:t xml:space="preserve">n général, les parents </w:t>
      </w:r>
      <w:r w:rsidR="00D42DD9">
        <w:rPr>
          <w:lang w:val="fr-FR"/>
        </w:rPr>
        <w:t>choisissent la langue nationale -</w:t>
      </w:r>
      <w:r w:rsidR="00180FD8" w:rsidRPr="00180FD8">
        <w:rPr>
          <w:lang w:val="fr-FR"/>
        </w:rPr>
        <w:t xml:space="preserve"> surtout </w:t>
      </w:r>
      <w:r w:rsidR="00D42DD9">
        <w:rPr>
          <w:lang w:val="fr-FR"/>
        </w:rPr>
        <w:t>s'ils sont natifs de l'Hexagone -</w:t>
      </w:r>
      <w:r>
        <w:rPr>
          <w:lang w:val="fr-FR"/>
        </w:rPr>
        <w:t xml:space="preserve"> l</w:t>
      </w:r>
      <w:r w:rsidR="00180FD8" w:rsidRPr="00180FD8">
        <w:rPr>
          <w:lang w:val="fr-FR"/>
        </w:rPr>
        <w:t xml:space="preserve">a langue </w:t>
      </w:r>
      <w:r w:rsidR="00D42DD9">
        <w:rPr>
          <w:lang w:val="fr-FR"/>
        </w:rPr>
        <w:t>nationale, ou alors leur langue - leur langue d'origine à eux -</w:t>
      </w:r>
      <w:r w:rsidR="00180FD8" w:rsidRPr="00180FD8">
        <w:rPr>
          <w:lang w:val="fr-FR"/>
        </w:rPr>
        <w:t xml:space="preserve"> ce qui est tout à fait humain. Mais</w:t>
      </w:r>
      <w:r w:rsidR="00D42DD9">
        <w:rPr>
          <w:lang w:val="fr-FR"/>
        </w:rPr>
        <w:t>,</w:t>
      </w:r>
      <w:r w:rsidR="00180FD8" w:rsidRPr="00180FD8">
        <w:rPr>
          <w:lang w:val="fr-FR"/>
        </w:rPr>
        <w:t xml:space="preserve"> ils aimeraient la garder aussi pour le projet de vie de cet enfant q</w:t>
      </w:r>
      <w:r w:rsidR="00D42DD9">
        <w:rPr>
          <w:lang w:val="fr-FR"/>
        </w:rPr>
        <w:t>ui arrive et qui est sourd. S</w:t>
      </w:r>
      <w:r w:rsidR="00180FD8" w:rsidRPr="00180FD8">
        <w:rPr>
          <w:lang w:val="fr-FR"/>
        </w:rPr>
        <w:t>ouvent ils découvrent les vrais enjeux tardivement, faute d'avoir eu tous les éléments en main pour décider d'un projet linguistique t</w:t>
      </w:r>
      <w:r w:rsidR="00D42DD9">
        <w:rPr>
          <w:lang w:val="fr-FR"/>
        </w:rPr>
        <w:t>ourné vers une langue gestuelle -</w:t>
      </w:r>
      <w:r w:rsidR="00180FD8" w:rsidRPr="00180FD8">
        <w:rPr>
          <w:lang w:val="fr-FR"/>
        </w:rPr>
        <w:t xml:space="preserve"> puisque c'est </w:t>
      </w:r>
      <w:r w:rsidR="00C9304D">
        <w:rPr>
          <w:lang w:val="fr-FR"/>
        </w:rPr>
        <w:t>ça</w:t>
      </w:r>
      <w:r w:rsidR="00180FD8" w:rsidRPr="00180FD8">
        <w:rPr>
          <w:lang w:val="fr-FR"/>
        </w:rPr>
        <w:t xml:space="preserve"> qui nous occupe ici. Souvent, ils ne sont pas informés dans les premières années de vie de l'enfant ou </w:t>
      </w:r>
      <w:r>
        <w:rPr>
          <w:lang w:val="fr-FR"/>
        </w:rPr>
        <w:t>ils ne voient</w:t>
      </w:r>
      <w:r w:rsidR="00180FD8" w:rsidRPr="00180FD8">
        <w:rPr>
          <w:lang w:val="fr-FR"/>
        </w:rPr>
        <w:t xml:space="preserve"> qu'après</w:t>
      </w:r>
      <w:r w:rsidR="0041739C">
        <w:rPr>
          <w:lang w:val="fr-FR"/>
        </w:rPr>
        <w:t>-</w:t>
      </w:r>
      <w:r w:rsidR="00180FD8" w:rsidRPr="00180FD8">
        <w:rPr>
          <w:lang w:val="fr-FR"/>
        </w:rPr>
        <w:t>cou</w:t>
      </w:r>
      <w:r w:rsidR="00D42DD9">
        <w:rPr>
          <w:lang w:val="fr-FR"/>
        </w:rPr>
        <w:t>p ce que ça aurait pu changer, à</w:t>
      </w:r>
      <w:r w:rsidR="00180FD8" w:rsidRPr="00180FD8">
        <w:rPr>
          <w:lang w:val="fr-FR"/>
        </w:rPr>
        <w:t xml:space="preserve"> moins d'avoir fait </w:t>
      </w:r>
      <w:r w:rsidR="00180FD8" w:rsidRPr="00180FD8">
        <w:rPr>
          <w:lang w:val="fr-FR"/>
        </w:rPr>
        <w:lastRenderedPageBreak/>
        <w:t>une renc</w:t>
      </w:r>
      <w:r>
        <w:rPr>
          <w:lang w:val="fr-FR"/>
        </w:rPr>
        <w:t>ontre qui les a vraiment fait p</w:t>
      </w:r>
      <w:r w:rsidR="00180FD8" w:rsidRPr="00180FD8">
        <w:rPr>
          <w:lang w:val="fr-FR"/>
        </w:rPr>
        <w:t xml:space="preserve">rendre une autre orientation </w:t>
      </w:r>
      <w:r>
        <w:rPr>
          <w:lang w:val="fr-FR"/>
        </w:rPr>
        <w:t>à un moment de leur vie. Mais ce</w:t>
      </w:r>
      <w:r w:rsidR="00D42DD9">
        <w:rPr>
          <w:lang w:val="fr-FR"/>
        </w:rPr>
        <w:t xml:space="preserve"> n'est pas toujours le cas. C</w:t>
      </w:r>
      <w:r w:rsidR="00180FD8" w:rsidRPr="00180FD8">
        <w:rPr>
          <w:lang w:val="fr-FR"/>
        </w:rPr>
        <w:t>e qu</w:t>
      </w:r>
      <w:r w:rsidR="00D42DD9">
        <w:rPr>
          <w:lang w:val="fr-FR"/>
        </w:rPr>
        <w:t>e l</w:t>
      </w:r>
      <w:r w:rsidR="00180FD8" w:rsidRPr="00180FD8">
        <w:rPr>
          <w:lang w:val="fr-FR"/>
        </w:rPr>
        <w:t>'on peut dire quand même, l'e</w:t>
      </w:r>
      <w:r>
        <w:rPr>
          <w:lang w:val="fr-FR"/>
        </w:rPr>
        <w:t>ssentiel c'est que l'enfant ait</w:t>
      </w:r>
      <w:r w:rsidR="00180FD8" w:rsidRPr="00180FD8">
        <w:rPr>
          <w:lang w:val="fr-FR"/>
        </w:rPr>
        <w:t xml:space="preserve"> une langue solid</w:t>
      </w:r>
      <w:r w:rsidR="00D42DD9">
        <w:rPr>
          <w:lang w:val="fr-FR"/>
        </w:rPr>
        <w:t>e, riche et confortable. U</w:t>
      </w:r>
      <w:r w:rsidR="00180FD8" w:rsidRPr="00180FD8">
        <w:rPr>
          <w:lang w:val="fr-FR"/>
        </w:rPr>
        <w:t>ne langue bien riche, solide et confortable, parce que sinon, on est dans un inconfort permanent et on a du mal à amener l'enfant au mieux de ses capacités</w:t>
      </w:r>
      <w:r w:rsidR="00D42DD9">
        <w:rPr>
          <w:lang w:val="fr-FR"/>
        </w:rPr>
        <w:t>. C</w:t>
      </w:r>
      <w:r w:rsidR="00180FD8" w:rsidRPr="00180FD8">
        <w:rPr>
          <w:lang w:val="fr-FR"/>
        </w:rPr>
        <w:t>e qui est dommage. Cette langue solide, riche et confortable ne s'ins</w:t>
      </w:r>
      <w:r w:rsidR="0041739C">
        <w:rPr>
          <w:lang w:val="fr-FR"/>
        </w:rPr>
        <w:t>talle que si on fréquente assidû</w:t>
      </w:r>
      <w:r w:rsidR="00180FD8" w:rsidRPr="00180FD8">
        <w:rPr>
          <w:lang w:val="fr-FR"/>
        </w:rPr>
        <w:t>ment et régulièrement des locuteurs de qualité dans cette langue et si on approc</w:t>
      </w:r>
      <w:r w:rsidR="006A3EC8">
        <w:rPr>
          <w:lang w:val="fr-FR"/>
        </w:rPr>
        <w:t xml:space="preserve">he aussi la culture qui va avec. </w:t>
      </w:r>
      <w:r w:rsidR="00180FD8" w:rsidRPr="00180FD8">
        <w:rPr>
          <w:lang w:val="fr-FR"/>
        </w:rPr>
        <w:t xml:space="preserve">C'est valable pour toutes les langues, pour les </w:t>
      </w:r>
      <w:bookmarkStart w:id="8" w:name="gestuelles"/>
      <w:r w:rsidR="002A0C56">
        <w:rPr>
          <w:lang w:val="fr-FR"/>
        </w:rPr>
        <w:fldChar w:fldCharType="begin"/>
      </w:r>
      <w:r w:rsidR="002A0C56">
        <w:rPr>
          <w:lang w:val="fr-FR"/>
        </w:rPr>
        <w:instrText xml:space="preserve"> HYPERLINK  \l "_Glossaire_1" </w:instrText>
      </w:r>
      <w:r w:rsidR="002A0C56">
        <w:rPr>
          <w:lang w:val="fr-FR"/>
        </w:rPr>
        <w:fldChar w:fldCharType="separate"/>
      </w:r>
      <w:r w:rsidR="00180FD8" w:rsidRPr="002A0C56">
        <w:rPr>
          <w:rStyle w:val="Lienhypertexte"/>
          <w:lang w:val="fr-FR"/>
        </w:rPr>
        <w:t>lang</w:t>
      </w:r>
      <w:r w:rsidR="0041739C" w:rsidRPr="002A0C56">
        <w:rPr>
          <w:rStyle w:val="Lienhypertexte"/>
          <w:lang w:val="fr-FR"/>
        </w:rPr>
        <w:t>ues gestuelles</w:t>
      </w:r>
      <w:r w:rsidR="002A0C56">
        <w:rPr>
          <w:lang w:val="fr-FR"/>
        </w:rPr>
        <w:fldChar w:fldCharType="end"/>
      </w:r>
      <w:bookmarkEnd w:id="8"/>
      <w:r w:rsidR="002A0C56">
        <w:rPr>
          <w:lang w:val="fr-FR"/>
        </w:rPr>
        <w:t>*</w:t>
      </w:r>
      <w:r w:rsidR="0041739C">
        <w:rPr>
          <w:lang w:val="fr-FR"/>
        </w:rPr>
        <w:t xml:space="preserve"> aussi. O</w:t>
      </w:r>
      <w:r w:rsidR="00180FD8" w:rsidRPr="00180FD8">
        <w:rPr>
          <w:lang w:val="fr-FR"/>
        </w:rPr>
        <w:t>n sent</w:t>
      </w:r>
      <w:r w:rsidR="0041739C">
        <w:rPr>
          <w:lang w:val="fr-FR"/>
        </w:rPr>
        <w:t xml:space="preserve"> là</w:t>
      </w:r>
      <w:r w:rsidR="00180FD8" w:rsidRPr="00180FD8">
        <w:rPr>
          <w:lang w:val="fr-FR"/>
        </w:rPr>
        <w:t xml:space="preserve"> l'importance</w:t>
      </w:r>
      <w:r w:rsidR="006A3EC8">
        <w:rPr>
          <w:lang w:val="fr-FR"/>
        </w:rPr>
        <w:t xml:space="preserve"> de</w:t>
      </w:r>
      <w:r w:rsidR="00C9304D">
        <w:rPr>
          <w:lang w:val="fr-FR"/>
        </w:rPr>
        <w:t>s</w:t>
      </w:r>
      <w:r w:rsidR="006A3EC8">
        <w:rPr>
          <w:lang w:val="fr-FR"/>
        </w:rPr>
        <w:t xml:space="preserve"> pédagogues sourds parce qu’</w:t>
      </w:r>
      <w:r w:rsidR="00180FD8" w:rsidRPr="00180FD8">
        <w:rPr>
          <w:lang w:val="fr-FR"/>
        </w:rPr>
        <w:t>ils vont servir de nourrice linguistique et ils vont av</w:t>
      </w:r>
      <w:r w:rsidR="006A3EC8">
        <w:rPr>
          <w:lang w:val="fr-FR"/>
        </w:rPr>
        <w:t>oir ces</w:t>
      </w:r>
      <w:r w:rsidR="00180FD8" w:rsidRPr="00180FD8">
        <w:rPr>
          <w:lang w:val="fr-FR"/>
        </w:rPr>
        <w:t xml:space="preserve"> stratégie</w:t>
      </w:r>
      <w:r w:rsidR="006A3EC8">
        <w:rPr>
          <w:lang w:val="fr-FR"/>
        </w:rPr>
        <w:t>s</w:t>
      </w:r>
      <w:r w:rsidR="00180FD8" w:rsidRPr="00180FD8">
        <w:rPr>
          <w:lang w:val="fr-FR"/>
        </w:rPr>
        <w:t xml:space="preserve"> et cette culture propre</w:t>
      </w:r>
      <w:r w:rsidR="00C9304D">
        <w:rPr>
          <w:lang w:val="fr-FR"/>
        </w:rPr>
        <w:t>s</w:t>
      </w:r>
      <w:r w:rsidR="00180FD8" w:rsidRPr="00180FD8">
        <w:rPr>
          <w:lang w:val="fr-FR"/>
        </w:rPr>
        <w:t xml:space="preserve"> aux sourds. Mais</w:t>
      </w:r>
      <w:r w:rsidR="006A3EC8">
        <w:rPr>
          <w:lang w:val="fr-FR"/>
        </w:rPr>
        <w:t>,</w:t>
      </w:r>
      <w:r w:rsidR="00D42DD9">
        <w:rPr>
          <w:lang w:val="fr-FR"/>
        </w:rPr>
        <w:t xml:space="preserve"> cela suppose aussi</w:t>
      </w:r>
      <w:r w:rsidR="00180FD8" w:rsidRPr="00180FD8">
        <w:rPr>
          <w:lang w:val="fr-FR"/>
        </w:rPr>
        <w:t xml:space="preserve"> éventuellement, de ne pas en rester à l'école et</w:t>
      </w:r>
      <w:r w:rsidR="006A3EC8">
        <w:rPr>
          <w:lang w:val="fr-FR"/>
        </w:rPr>
        <w:t xml:space="preserve"> aussi de fréquenter des sourds bon </w:t>
      </w:r>
      <w:bookmarkStart w:id="9" w:name="signeurs"/>
      <w:r w:rsidR="002A0C56">
        <w:rPr>
          <w:lang w:val="fr-FR"/>
        </w:rPr>
        <w:fldChar w:fldCharType="begin"/>
      </w:r>
      <w:r w:rsidR="002A0C56">
        <w:rPr>
          <w:lang w:val="fr-FR"/>
        </w:rPr>
        <w:instrText xml:space="preserve"> HYPERLINK  \l "_Glossaire_1" </w:instrText>
      </w:r>
      <w:r w:rsidR="002A0C56">
        <w:rPr>
          <w:lang w:val="fr-FR"/>
        </w:rPr>
        <w:fldChar w:fldCharType="separate"/>
      </w:r>
      <w:proofErr w:type="spellStart"/>
      <w:r w:rsidR="006A3EC8" w:rsidRPr="002A0C56">
        <w:rPr>
          <w:rStyle w:val="Lienhypertexte"/>
          <w:lang w:val="fr-FR"/>
        </w:rPr>
        <w:t>signeurs</w:t>
      </w:r>
      <w:proofErr w:type="spellEnd"/>
      <w:r w:rsidR="002A0C56">
        <w:rPr>
          <w:lang w:val="fr-FR"/>
        </w:rPr>
        <w:fldChar w:fldCharType="end"/>
      </w:r>
      <w:bookmarkEnd w:id="9"/>
      <w:r w:rsidR="002A0C56">
        <w:rPr>
          <w:lang w:val="fr-FR"/>
        </w:rPr>
        <w:t>*</w:t>
      </w:r>
      <w:r w:rsidR="006A3EC8">
        <w:rPr>
          <w:lang w:val="fr-FR"/>
        </w:rPr>
        <w:t>, d’avoir par exemple</w:t>
      </w:r>
      <w:r w:rsidR="00180FD8" w:rsidRPr="00180FD8">
        <w:rPr>
          <w:lang w:val="fr-FR"/>
        </w:rPr>
        <w:t xml:space="preserve"> des activités ou de participer à des événements de la communauté</w:t>
      </w:r>
      <w:r w:rsidR="006A3EC8">
        <w:rPr>
          <w:lang w:val="fr-FR"/>
        </w:rPr>
        <w:t xml:space="preserve"> signante</w:t>
      </w:r>
      <w:r w:rsidR="00D42DD9">
        <w:rPr>
          <w:lang w:val="fr-FR"/>
        </w:rPr>
        <w:t>. C</w:t>
      </w:r>
      <w:r w:rsidR="00180FD8" w:rsidRPr="00180FD8">
        <w:rPr>
          <w:lang w:val="fr-FR"/>
        </w:rPr>
        <w:t>'est vraiment presque tout un programme</w:t>
      </w:r>
      <w:r w:rsidR="00D42DD9">
        <w:rPr>
          <w:lang w:val="fr-FR"/>
        </w:rPr>
        <w:t>, une orientation familiale et cela</w:t>
      </w:r>
      <w:r w:rsidR="00180FD8" w:rsidRPr="00180FD8">
        <w:rPr>
          <w:lang w:val="fr-FR"/>
        </w:rPr>
        <w:t xml:space="preserve"> peut être </w:t>
      </w:r>
      <w:r w:rsidR="00D42DD9">
        <w:rPr>
          <w:lang w:val="fr-FR"/>
        </w:rPr>
        <w:t>effrayant. D'ailleurs, cela</w:t>
      </w:r>
      <w:r w:rsidR="00180FD8" w:rsidRPr="00180FD8">
        <w:rPr>
          <w:lang w:val="fr-FR"/>
        </w:rPr>
        <w:t xml:space="preserve"> effraye l'institution</w:t>
      </w:r>
      <w:r w:rsidR="002D5A17">
        <w:rPr>
          <w:lang w:val="fr-FR"/>
        </w:rPr>
        <w:t>. L’i</w:t>
      </w:r>
      <w:r w:rsidR="00180FD8" w:rsidRPr="00180FD8">
        <w:rPr>
          <w:lang w:val="fr-FR"/>
        </w:rPr>
        <w:t>nstitution française, la République française a beaucoup de mal avec les autres langues de France que la langue française. Donc, je ne suis pas sûr</w:t>
      </w:r>
      <w:r w:rsidR="002D5A17">
        <w:rPr>
          <w:lang w:val="fr-FR"/>
        </w:rPr>
        <w:t>e</w:t>
      </w:r>
      <w:r w:rsidR="00180FD8" w:rsidRPr="00180FD8">
        <w:rPr>
          <w:lang w:val="fr-FR"/>
        </w:rPr>
        <w:t xml:space="preserve"> qu'on puisse être optimiste en pensant qu</w:t>
      </w:r>
      <w:r w:rsidR="00D42DD9">
        <w:rPr>
          <w:lang w:val="fr-FR"/>
        </w:rPr>
        <w:t>e l</w:t>
      </w:r>
      <w:r w:rsidR="00180FD8" w:rsidRPr="00180FD8">
        <w:rPr>
          <w:lang w:val="fr-FR"/>
        </w:rPr>
        <w:t>'on va vers plus de bilinguisme pour les sourds. On a encore trop souvent, dans les endro</w:t>
      </w:r>
      <w:r w:rsidR="002D5A17">
        <w:rPr>
          <w:lang w:val="fr-FR"/>
        </w:rPr>
        <w:t xml:space="preserve">its où on propose de la langue </w:t>
      </w:r>
      <w:r w:rsidR="00180FD8" w:rsidRPr="00180FD8">
        <w:rPr>
          <w:lang w:val="fr-FR"/>
        </w:rPr>
        <w:t>des signes, une démarche, un</w:t>
      </w:r>
      <w:r w:rsidR="002D5A17">
        <w:rPr>
          <w:lang w:val="fr-FR"/>
        </w:rPr>
        <w:t xml:space="preserve"> petit</w:t>
      </w:r>
      <w:r w:rsidR="00180FD8" w:rsidRPr="00180FD8">
        <w:rPr>
          <w:lang w:val="fr-FR"/>
        </w:rPr>
        <w:t xml:space="preserve"> peu de </w:t>
      </w:r>
      <w:r w:rsidR="002D5A17">
        <w:rPr>
          <w:lang w:val="fr-FR"/>
        </w:rPr>
        <w:t>« </w:t>
      </w:r>
      <w:r w:rsidR="00180FD8" w:rsidRPr="00180FD8">
        <w:rPr>
          <w:lang w:val="fr-FR"/>
        </w:rPr>
        <w:t>langue pansement</w:t>
      </w:r>
      <w:r w:rsidR="002D5A17">
        <w:rPr>
          <w:lang w:val="fr-FR"/>
        </w:rPr>
        <w:t> »</w:t>
      </w:r>
      <w:r w:rsidR="00180FD8" w:rsidRPr="00180FD8">
        <w:rPr>
          <w:lang w:val="fr-FR"/>
        </w:rPr>
        <w:t xml:space="preserve">. On </w:t>
      </w:r>
      <w:r w:rsidR="00D42DD9">
        <w:rPr>
          <w:lang w:val="fr-FR"/>
        </w:rPr>
        <w:t>n’</w:t>
      </w:r>
      <w:r w:rsidR="00180FD8" w:rsidRPr="00180FD8">
        <w:rPr>
          <w:lang w:val="fr-FR"/>
        </w:rPr>
        <w:t>en fait pas vraiment une langue pour l'enseigneme</w:t>
      </w:r>
      <w:r w:rsidR="002D5A17">
        <w:rPr>
          <w:lang w:val="fr-FR"/>
        </w:rPr>
        <w:t>nt, pour construire la pensée, p</w:t>
      </w:r>
      <w:r w:rsidR="00180FD8" w:rsidRPr="00180FD8">
        <w:rPr>
          <w:lang w:val="fr-FR"/>
        </w:rPr>
        <w:t xml:space="preserve">our formaliser </w:t>
      </w:r>
      <w:r w:rsidR="002D5A17">
        <w:rPr>
          <w:lang w:val="fr-FR"/>
        </w:rPr>
        <w:t>ses acquisitions, p</w:t>
      </w:r>
      <w:r w:rsidR="00180FD8" w:rsidRPr="00180FD8">
        <w:rPr>
          <w:lang w:val="fr-FR"/>
        </w:rPr>
        <w:t xml:space="preserve">our pouvoir débattre, discuter, philosopher avec tout le monde et éventuellement aussi s'amuser, chanter, faire des </w:t>
      </w:r>
      <w:r w:rsidR="00A06175">
        <w:rPr>
          <w:lang w:val="fr-FR"/>
        </w:rPr>
        <w:t xml:space="preserve">blagues, etc. On </w:t>
      </w:r>
      <w:r w:rsidR="0041739C">
        <w:rPr>
          <w:lang w:val="fr-FR"/>
        </w:rPr>
        <w:t>n’</w:t>
      </w:r>
      <w:r w:rsidR="00A06175">
        <w:rPr>
          <w:lang w:val="fr-FR"/>
        </w:rPr>
        <w:t>en est pas là.</w:t>
      </w:r>
      <w:r w:rsidR="004229D7">
        <w:rPr>
          <w:lang w:val="fr-FR"/>
        </w:rPr>
        <w:t xml:space="preserve">   </w:t>
      </w:r>
    </w:p>
    <w:p w:rsidR="008C22C3" w:rsidRPr="00374F2A" w:rsidRDefault="007464AB" w:rsidP="008C22C3">
      <w:pPr>
        <w:pStyle w:val="Interlocuteur"/>
      </w:pPr>
      <w:r>
        <w:lastRenderedPageBreak/>
        <w:t>Laurent Strumanne</w:t>
      </w:r>
      <w:r w:rsidR="008C22C3" w:rsidRPr="00374F2A">
        <w:t> :</w:t>
      </w:r>
    </w:p>
    <w:p w:rsidR="00A56A8B" w:rsidRPr="00374F2A" w:rsidRDefault="005C3AD9" w:rsidP="001F06B8">
      <w:pPr>
        <w:pStyle w:val="Titre2"/>
        <w:numPr>
          <w:ilvl w:val="0"/>
          <w:numId w:val="0"/>
        </w:numPr>
        <w:ind w:left="1571" w:hanging="360"/>
        <w:rPr>
          <w:lang w:val="fr-FR"/>
        </w:rPr>
      </w:pPr>
      <w:bookmarkStart w:id="10" w:name="_Toc76115017"/>
      <w:r w:rsidRPr="00374F2A">
        <w:rPr>
          <w:lang w:val="fr-FR"/>
        </w:rPr>
        <w:t xml:space="preserve">- </w:t>
      </w:r>
      <w:r w:rsidR="00251618">
        <w:rPr>
          <w:lang w:val="fr-FR"/>
        </w:rPr>
        <w:t xml:space="preserve">Pour conclure Véronique </w:t>
      </w:r>
      <w:r w:rsidR="00A06175">
        <w:rPr>
          <w:lang w:val="fr-FR"/>
        </w:rPr>
        <w:t>Geffroy</w:t>
      </w:r>
      <w:r w:rsidR="00251618">
        <w:rPr>
          <w:lang w:val="fr-FR"/>
        </w:rPr>
        <w:t>, p</w:t>
      </w:r>
      <w:r w:rsidR="00A06175">
        <w:rPr>
          <w:lang w:val="fr-FR"/>
        </w:rPr>
        <w:t>ouvez-</w:t>
      </w:r>
      <w:r w:rsidR="00251618" w:rsidRPr="00251618">
        <w:rPr>
          <w:lang w:val="fr-FR"/>
        </w:rPr>
        <w:t>vous nous dire où nous en sommes aujourd'hui</w:t>
      </w:r>
      <w:r w:rsidR="00A06175">
        <w:rPr>
          <w:lang w:val="fr-FR"/>
        </w:rPr>
        <w:t> ?</w:t>
      </w:r>
      <w:bookmarkEnd w:id="10"/>
      <w:r w:rsidR="00251618" w:rsidRPr="00251618">
        <w:rPr>
          <w:lang w:val="fr-FR"/>
        </w:rPr>
        <w:t xml:space="preserve">   </w:t>
      </w:r>
    </w:p>
    <w:p w:rsidR="005C3AD9" w:rsidRPr="00374F2A" w:rsidRDefault="006B68C8" w:rsidP="003062EB">
      <w:pPr>
        <w:pStyle w:val="Interlocuteur"/>
      </w:pPr>
      <w:r>
        <w:t>Véronique Geffroy</w:t>
      </w:r>
      <w:r w:rsidR="005F7B2B" w:rsidRPr="00374F2A">
        <w:t>:</w:t>
      </w:r>
    </w:p>
    <w:p w:rsidR="00C9304D" w:rsidRDefault="005C3AD9" w:rsidP="00A636DD">
      <w:pPr>
        <w:rPr>
          <w:lang w:val="fr-FR"/>
        </w:rPr>
      </w:pPr>
      <w:r w:rsidRPr="00374F2A">
        <w:rPr>
          <w:lang w:val="fr-FR"/>
        </w:rPr>
        <w:t xml:space="preserve">- </w:t>
      </w:r>
      <w:r w:rsidR="00A06175">
        <w:rPr>
          <w:lang w:val="fr-FR"/>
        </w:rPr>
        <w:t>A</w:t>
      </w:r>
      <w:r w:rsidR="00A06175" w:rsidRPr="00A06175">
        <w:rPr>
          <w:lang w:val="fr-FR"/>
        </w:rPr>
        <w:t xml:space="preserve">vec ce que je viens de dire </w:t>
      </w:r>
      <w:r w:rsidR="00E3054C">
        <w:rPr>
          <w:lang w:val="fr-FR"/>
        </w:rPr>
        <w:t xml:space="preserve">dans les questions précédentes, </w:t>
      </w:r>
      <w:r w:rsidR="00A06175" w:rsidRPr="00A06175">
        <w:rPr>
          <w:lang w:val="fr-FR"/>
        </w:rPr>
        <w:t>vous vous doutez bien que les pédagogues sourds rencontrent encore beaucoup d'obstacles pour accéder au professorat. Quand je dis professorat</w:t>
      </w:r>
      <w:r w:rsidR="0041739C">
        <w:rPr>
          <w:lang w:val="fr-FR"/>
        </w:rPr>
        <w:t>,</w:t>
      </w:r>
      <w:r w:rsidR="00E3054C">
        <w:rPr>
          <w:lang w:val="fr-FR"/>
        </w:rPr>
        <w:t xml:space="preserve"> c’est</w:t>
      </w:r>
      <w:r w:rsidR="00A06175" w:rsidRPr="00A06175">
        <w:rPr>
          <w:lang w:val="fr-FR"/>
        </w:rPr>
        <w:t xml:space="preserve"> être enseignant e</w:t>
      </w:r>
      <w:r w:rsidR="00E3054C">
        <w:rPr>
          <w:lang w:val="fr-FR"/>
        </w:rPr>
        <w:t xml:space="preserve">t avoir un statut de professeur. </w:t>
      </w:r>
    </w:p>
    <w:p w:rsidR="00C9304D" w:rsidRDefault="00E3054C" w:rsidP="00A636DD">
      <w:pPr>
        <w:rPr>
          <w:lang w:val="fr-FR"/>
        </w:rPr>
      </w:pPr>
      <w:r>
        <w:rPr>
          <w:lang w:val="fr-FR"/>
        </w:rPr>
        <w:t>I</w:t>
      </w:r>
      <w:r w:rsidR="00A06175" w:rsidRPr="00A06175">
        <w:rPr>
          <w:lang w:val="fr-FR"/>
        </w:rPr>
        <w:t>l y a quand même des progrès net</w:t>
      </w:r>
      <w:r>
        <w:rPr>
          <w:lang w:val="fr-FR"/>
        </w:rPr>
        <w:t>s</w:t>
      </w:r>
      <w:r w:rsidR="00A06175" w:rsidRPr="00A06175">
        <w:rPr>
          <w:lang w:val="fr-FR"/>
        </w:rPr>
        <w:t>, notamment deux points importants à avoir en tête</w:t>
      </w:r>
      <w:r w:rsidR="00C9304D">
        <w:rPr>
          <w:lang w:val="fr-FR"/>
        </w:rPr>
        <w:t> :</w:t>
      </w:r>
      <w:r w:rsidR="00A06175" w:rsidRPr="00A06175">
        <w:rPr>
          <w:lang w:val="fr-FR"/>
        </w:rPr>
        <w:t xml:space="preserve"> c'est que m</w:t>
      </w:r>
      <w:r>
        <w:rPr>
          <w:lang w:val="fr-FR"/>
        </w:rPr>
        <w:t>aintenant, on convient que sauf troubles particuliers</w:t>
      </w:r>
      <w:r w:rsidR="00A06175" w:rsidRPr="00A06175">
        <w:rPr>
          <w:lang w:val="fr-FR"/>
        </w:rPr>
        <w:t xml:space="preserve"> en plus de la surdité, les sourds peu</w:t>
      </w:r>
      <w:r w:rsidR="001767AE">
        <w:rPr>
          <w:lang w:val="fr-FR"/>
        </w:rPr>
        <w:t>vent accéder à l'abstraction. Cela</w:t>
      </w:r>
      <w:r w:rsidR="00A06175" w:rsidRPr="00A06175">
        <w:rPr>
          <w:lang w:val="fr-FR"/>
        </w:rPr>
        <w:t xml:space="preserve"> peut paraître idiot de dir</w:t>
      </w:r>
      <w:r w:rsidR="001767AE">
        <w:rPr>
          <w:lang w:val="fr-FR"/>
        </w:rPr>
        <w:t>e ça, mais pendant longtemps, ça</w:t>
      </w:r>
      <w:r w:rsidR="00A06175" w:rsidRPr="00A06175">
        <w:rPr>
          <w:lang w:val="fr-FR"/>
        </w:rPr>
        <w:t xml:space="preserve"> n'</w:t>
      </w:r>
      <w:r>
        <w:rPr>
          <w:lang w:val="fr-FR"/>
        </w:rPr>
        <w:t>était pas du tout acquis.</w:t>
      </w:r>
      <w:r w:rsidR="00A06175" w:rsidRPr="00A06175">
        <w:rPr>
          <w:lang w:val="fr-FR"/>
        </w:rPr>
        <w:t xml:space="preserve"> L'autre chose qui me semble importante, c'est que pour toutes les langues, mais auss</w:t>
      </w:r>
      <w:r>
        <w:rPr>
          <w:lang w:val="fr-FR"/>
        </w:rPr>
        <w:t>i pour les langues gestuelles, o</w:t>
      </w:r>
      <w:r w:rsidR="00A06175" w:rsidRPr="00A06175">
        <w:rPr>
          <w:lang w:val="fr-FR"/>
        </w:rPr>
        <w:t>n sait maintenant que d'avoir une bonne compétence dans une langue n'empêche pas</w:t>
      </w:r>
      <w:r>
        <w:rPr>
          <w:lang w:val="fr-FR"/>
        </w:rPr>
        <w:t>,</w:t>
      </w:r>
      <w:r w:rsidR="00A06175" w:rsidRPr="00A06175">
        <w:rPr>
          <w:lang w:val="fr-FR"/>
        </w:rPr>
        <w:t xml:space="preserve"> n'entrave pas l'acquisition d'une autre langue. Donc, passer par la langue gestuelle</w:t>
      </w:r>
      <w:r>
        <w:rPr>
          <w:lang w:val="fr-FR"/>
        </w:rPr>
        <w:t xml:space="preserve"> n’</w:t>
      </w:r>
      <w:r w:rsidR="00A06175" w:rsidRPr="00A06175">
        <w:rPr>
          <w:lang w:val="fr-FR"/>
        </w:rPr>
        <w:t xml:space="preserve">empêche </w:t>
      </w:r>
      <w:r>
        <w:rPr>
          <w:lang w:val="fr-FR"/>
        </w:rPr>
        <w:t xml:space="preserve">pas </w:t>
      </w:r>
      <w:r w:rsidR="00A06175" w:rsidRPr="00A06175">
        <w:rPr>
          <w:lang w:val="fr-FR"/>
        </w:rPr>
        <w:t>la construction d'une compétence en langue française. D'ailleurs, on a des exemples de sourds gestuels, de familles de sourds gestuels qui ont une bonn</w:t>
      </w:r>
      <w:r w:rsidR="001767AE">
        <w:rPr>
          <w:lang w:val="fr-FR"/>
        </w:rPr>
        <w:t>e compétence à l'écrit. O</w:t>
      </w:r>
      <w:r w:rsidR="00A06175" w:rsidRPr="00A06175">
        <w:rPr>
          <w:lang w:val="fr-FR"/>
        </w:rPr>
        <w:t>n ne peut pas toujours prendre les exceptions pour en faire des règles. Mais</w:t>
      </w:r>
      <w:r w:rsidR="001767AE">
        <w:rPr>
          <w:lang w:val="fr-FR"/>
        </w:rPr>
        <w:t>,</w:t>
      </w:r>
      <w:r w:rsidR="00A06175" w:rsidRPr="00A06175">
        <w:rPr>
          <w:lang w:val="fr-FR"/>
        </w:rPr>
        <w:t xml:space="preserve"> c'</w:t>
      </w:r>
      <w:r w:rsidR="001767AE">
        <w:rPr>
          <w:lang w:val="fr-FR"/>
        </w:rPr>
        <w:t>est quand même quelque chose que l’</w:t>
      </w:r>
      <w:r w:rsidR="00A06175" w:rsidRPr="00A06175">
        <w:rPr>
          <w:lang w:val="fr-FR"/>
        </w:rPr>
        <w:t xml:space="preserve">on a maintenant en tête quand on </w:t>
      </w:r>
      <w:r>
        <w:rPr>
          <w:lang w:val="fr-FR"/>
        </w:rPr>
        <w:t xml:space="preserve">se </w:t>
      </w:r>
      <w:r w:rsidR="00A06175" w:rsidRPr="00A06175">
        <w:rPr>
          <w:lang w:val="fr-FR"/>
        </w:rPr>
        <w:t>pose des questions comme celle</w:t>
      </w:r>
      <w:r w:rsidR="001767AE">
        <w:rPr>
          <w:lang w:val="fr-FR"/>
        </w:rPr>
        <w:t>s</w:t>
      </w:r>
      <w:r w:rsidR="00A06175" w:rsidRPr="00A06175">
        <w:rPr>
          <w:lang w:val="fr-FR"/>
        </w:rPr>
        <w:t xml:space="preserve"> que je me pose. </w:t>
      </w:r>
    </w:p>
    <w:p w:rsidR="00C9304D" w:rsidRDefault="00E3054C" w:rsidP="00A636DD">
      <w:pPr>
        <w:rPr>
          <w:lang w:val="fr-FR"/>
        </w:rPr>
      </w:pPr>
      <w:r>
        <w:rPr>
          <w:lang w:val="fr-FR"/>
        </w:rPr>
        <w:t>La</w:t>
      </w:r>
      <w:r w:rsidR="00A06175" w:rsidRPr="00A06175">
        <w:rPr>
          <w:lang w:val="fr-FR"/>
        </w:rPr>
        <w:t xml:space="preserve"> formation avec les lois récentes, l'accès à la formation e</w:t>
      </w:r>
      <w:r w:rsidR="001767AE">
        <w:rPr>
          <w:lang w:val="fr-FR"/>
        </w:rPr>
        <w:t xml:space="preserve">t </w:t>
      </w:r>
      <w:r w:rsidR="001767AE">
        <w:rPr>
          <w:lang w:val="fr-FR"/>
        </w:rPr>
        <w:lastRenderedPageBreak/>
        <w:t>nor</w:t>
      </w:r>
      <w:r w:rsidR="00A06175" w:rsidRPr="00A06175">
        <w:rPr>
          <w:lang w:val="fr-FR"/>
        </w:rPr>
        <w:t>malement au métier et à la titularisation ne devrai</w:t>
      </w:r>
      <w:r w:rsidR="001767AE">
        <w:rPr>
          <w:lang w:val="fr-FR"/>
        </w:rPr>
        <w:t>ent</w:t>
      </w:r>
      <w:r w:rsidR="00A06175" w:rsidRPr="00A06175">
        <w:rPr>
          <w:lang w:val="fr-FR"/>
        </w:rPr>
        <w:t xml:space="preserve"> plus être refusé</w:t>
      </w:r>
      <w:r w:rsidR="001767AE">
        <w:rPr>
          <w:lang w:val="fr-FR"/>
        </w:rPr>
        <w:t>s</w:t>
      </w:r>
      <w:r w:rsidR="00A06175" w:rsidRPr="00A06175">
        <w:rPr>
          <w:lang w:val="fr-FR"/>
        </w:rPr>
        <w:t xml:space="preserve"> aux sou</w:t>
      </w:r>
      <w:r>
        <w:rPr>
          <w:lang w:val="fr-FR"/>
        </w:rPr>
        <w:t>rds. Mais</w:t>
      </w:r>
      <w:r w:rsidR="001767AE">
        <w:rPr>
          <w:lang w:val="fr-FR"/>
        </w:rPr>
        <w:t>,</w:t>
      </w:r>
      <w:r>
        <w:rPr>
          <w:lang w:val="fr-FR"/>
        </w:rPr>
        <w:t xml:space="preserve"> on connaît quand même</w:t>
      </w:r>
      <w:r w:rsidR="001767AE">
        <w:rPr>
          <w:lang w:val="fr-FR"/>
        </w:rPr>
        <w:t>,</w:t>
      </w:r>
      <w:r w:rsidR="00A06175" w:rsidRPr="00A06175">
        <w:rPr>
          <w:lang w:val="fr-FR"/>
        </w:rPr>
        <w:t xml:space="preserve"> encore une fois, une situation de discrimination structurelle. Parce que pour que des sourds accèdent à la profession d'enseign</w:t>
      </w:r>
      <w:r w:rsidR="00D25B4C">
        <w:rPr>
          <w:lang w:val="fr-FR"/>
        </w:rPr>
        <w:t xml:space="preserve">ant, </w:t>
      </w:r>
      <w:r>
        <w:rPr>
          <w:lang w:val="fr-FR"/>
        </w:rPr>
        <w:t>à la titularisation et</w:t>
      </w:r>
      <w:r w:rsidR="00A06175" w:rsidRPr="00A06175">
        <w:rPr>
          <w:lang w:val="fr-FR"/>
        </w:rPr>
        <w:t xml:space="preserve"> au statut par la voie normale, il faut qu'aucun contretemps ne soit intervenu dan</w:t>
      </w:r>
      <w:r w:rsidR="0041739C">
        <w:rPr>
          <w:lang w:val="fr-FR"/>
        </w:rPr>
        <w:t>s leur parcours scolaire, c'est-à-d</w:t>
      </w:r>
      <w:r w:rsidR="00A06175" w:rsidRPr="00A06175">
        <w:rPr>
          <w:lang w:val="fr-FR"/>
        </w:rPr>
        <w:t>ire ni au collège,</w:t>
      </w:r>
      <w:r>
        <w:rPr>
          <w:lang w:val="fr-FR"/>
        </w:rPr>
        <w:t xml:space="preserve"> ni au lycée, ni à l'université - c</w:t>
      </w:r>
      <w:r w:rsidR="00A06175" w:rsidRPr="00A06175">
        <w:rPr>
          <w:lang w:val="fr-FR"/>
        </w:rPr>
        <w:t>e n'est quand même pas rien</w:t>
      </w:r>
      <w:r>
        <w:rPr>
          <w:lang w:val="fr-FR"/>
        </w:rPr>
        <w:t xml:space="preserve"> -</w:t>
      </w:r>
      <w:r w:rsidR="00A06175" w:rsidRPr="00A06175">
        <w:rPr>
          <w:lang w:val="fr-FR"/>
        </w:rPr>
        <w:t xml:space="preserve"> jusqu'au dip</w:t>
      </w:r>
      <w:r>
        <w:rPr>
          <w:lang w:val="fr-FR"/>
        </w:rPr>
        <w:t xml:space="preserve">lôme </w:t>
      </w:r>
      <w:proofErr w:type="gramStart"/>
      <w:r>
        <w:rPr>
          <w:lang w:val="fr-FR"/>
        </w:rPr>
        <w:t>exigé</w:t>
      </w:r>
      <w:proofErr w:type="gramEnd"/>
      <w:r>
        <w:rPr>
          <w:lang w:val="fr-FR"/>
        </w:rPr>
        <w:t xml:space="preserve"> pour tout le monde</w:t>
      </w:r>
      <w:r w:rsidR="00D25B4C">
        <w:rPr>
          <w:lang w:val="fr-FR"/>
        </w:rPr>
        <w:t>,</w:t>
      </w:r>
      <w:r>
        <w:rPr>
          <w:lang w:val="fr-FR"/>
        </w:rPr>
        <w:t xml:space="preserve"> s</w:t>
      </w:r>
      <w:r w:rsidR="00A06175" w:rsidRPr="00A06175">
        <w:rPr>
          <w:lang w:val="fr-FR"/>
        </w:rPr>
        <w:t xml:space="preserve">i </w:t>
      </w:r>
      <w:r w:rsidR="001767AE">
        <w:rPr>
          <w:lang w:val="fr-FR"/>
        </w:rPr>
        <w:t>l’</w:t>
      </w:r>
      <w:r w:rsidR="00A06175" w:rsidRPr="00A06175">
        <w:rPr>
          <w:lang w:val="fr-FR"/>
        </w:rPr>
        <w:t xml:space="preserve">on veut </w:t>
      </w:r>
      <w:r w:rsidR="001767AE">
        <w:rPr>
          <w:lang w:val="fr-FR"/>
        </w:rPr>
        <w:t xml:space="preserve">vraiment </w:t>
      </w:r>
      <w:r w:rsidR="00A06175" w:rsidRPr="00A06175">
        <w:rPr>
          <w:lang w:val="fr-FR"/>
        </w:rPr>
        <w:t xml:space="preserve">que ce ne soit pas de la </w:t>
      </w:r>
      <w:r>
        <w:rPr>
          <w:lang w:val="fr-FR"/>
        </w:rPr>
        <w:t>discrimination positive. D</w:t>
      </w:r>
      <w:r w:rsidR="00A06175" w:rsidRPr="00A06175">
        <w:rPr>
          <w:lang w:val="fr-FR"/>
        </w:rPr>
        <w:t>onc</w:t>
      </w:r>
      <w:r w:rsidR="001767AE">
        <w:rPr>
          <w:lang w:val="fr-FR"/>
        </w:rPr>
        <w:t>,</w:t>
      </w:r>
      <w:r w:rsidR="00A06175" w:rsidRPr="00A06175">
        <w:rPr>
          <w:lang w:val="fr-FR"/>
        </w:rPr>
        <w:t xml:space="preserve"> il faut qu'ils aient accès à des </w:t>
      </w:r>
      <w:bookmarkStart w:id="11" w:name="MEEF"/>
      <w:r>
        <w:rPr>
          <w:lang w:val="fr-FR"/>
        </w:rPr>
        <w:fldChar w:fldCharType="begin"/>
      </w:r>
      <w:r>
        <w:rPr>
          <w:lang w:val="fr-FR"/>
        </w:rPr>
        <w:instrText xml:space="preserve"> HYPERLINK  \l "_Glossaire" </w:instrText>
      </w:r>
      <w:r>
        <w:rPr>
          <w:lang w:val="fr-FR"/>
        </w:rPr>
        <w:fldChar w:fldCharType="separate"/>
      </w:r>
      <w:r w:rsidR="00A06175" w:rsidRPr="00E3054C">
        <w:rPr>
          <w:rStyle w:val="Lienhypertexte"/>
          <w:lang w:val="fr-FR"/>
        </w:rPr>
        <w:t>Masters M</w:t>
      </w:r>
      <w:r w:rsidRPr="00E3054C">
        <w:rPr>
          <w:rStyle w:val="Lienhypertexte"/>
          <w:lang w:val="fr-FR"/>
        </w:rPr>
        <w:t>E</w:t>
      </w:r>
      <w:r w:rsidR="00A06175" w:rsidRPr="00E3054C">
        <w:rPr>
          <w:rStyle w:val="Lienhypertexte"/>
          <w:lang w:val="fr-FR"/>
        </w:rPr>
        <w:t>EF</w:t>
      </w:r>
      <w:r>
        <w:rPr>
          <w:lang w:val="fr-FR"/>
        </w:rPr>
        <w:fldChar w:fldCharType="end"/>
      </w:r>
      <w:bookmarkEnd w:id="11"/>
      <w:r>
        <w:rPr>
          <w:lang w:val="fr-FR"/>
        </w:rPr>
        <w:t>*</w:t>
      </w:r>
      <w:r w:rsidR="00A06175" w:rsidRPr="00A06175">
        <w:rPr>
          <w:lang w:val="fr-FR"/>
        </w:rPr>
        <w:t xml:space="preserve"> ou </w:t>
      </w:r>
      <w:r>
        <w:rPr>
          <w:lang w:val="fr-FR"/>
        </w:rPr>
        <w:t>à des Masters</w:t>
      </w:r>
      <w:r w:rsidR="00A06175" w:rsidRPr="00A06175">
        <w:rPr>
          <w:lang w:val="fr-FR"/>
        </w:rPr>
        <w:t xml:space="preserve"> comme tout un chacun, avec un parcours qui ne soit </w:t>
      </w:r>
      <w:r>
        <w:rPr>
          <w:lang w:val="fr-FR"/>
        </w:rPr>
        <w:t>pas un parcours du combattant tous les ans. Ce n’est pas facile. O</w:t>
      </w:r>
      <w:r w:rsidR="00A06175" w:rsidRPr="00A06175">
        <w:rPr>
          <w:lang w:val="fr-FR"/>
        </w:rPr>
        <w:t>n rencontre plus souvent des sourds qui ont des parcours de formation très atypiques, qui ont fait fonction en tant que contractuels, qui finissent par être titularisés quelquefois par le jeu de commission</w:t>
      </w:r>
      <w:r>
        <w:rPr>
          <w:lang w:val="fr-FR"/>
        </w:rPr>
        <w:t>s</w:t>
      </w:r>
      <w:r w:rsidR="00A06175" w:rsidRPr="00A06175">
        <w:rPr>
          <w:lang w:val="fr-FR"/>
        </w:rPr>
        <w:t xml:space="preserve"> spéciale</w:t>
      </w:r>
      <w:r>
        <w:rPr>
          <w:lang w:val="fr-FR"/>
        </w:rPr>
        <w:t xml:space="preserve">s. </w:t>
      </w:r>
      <w:r w:rsidR="001767AE">
        <w:rPr>
          <w:lang w:val="fr-FR"/>
        </w:rPr>
        <w:t>L</w:t>
      </w:r>
      <w:r w:rsidR="00A06175" w:rsidRPr="00A06175">
        <w:rPr>
          <w:lang w:val="fr-FR"/>
        </w:rPr>
        <w:t>a seule solution actuelle p</w:t>
      </w:r>
      <w:r>
        <w:rPr>
          <w:lang w:val="fr-FR"/>
        </w:rPr>
        <w:t>our qu'ils soient titularisés, o</w:t>
      </w:r>
      <w:r w:rsidR="00A06175" w:rsidRPr="00A06175">
        <w:rPr>
          <w:lang w:val="fr-FR"/>
        </w:rPr>
        <w:t xml:space="preserve">n va dire dans une certaine continuité logique, c'est de passer le </w:t>
      </w:r>
      <w:bookmarkStart w:id="12" w:name="Capes"/>
      <w:r>
        <w:rPr>
          <w:lang w:val="fr-FR"/>
        </w:rPr>
        <w:fldChar w:fldCharType="begin"/>
      </w:r>
      <w:r>
        <w:rPr>
          <w:lang w:val="fr-FR"/>
        </w:rPr>
        <w:instrText xml:space="preserve"> HYPERLINK  \l "_Glossaire" </w:instrText>
      </w:r>
      <w:r>
        <w:rPr>
          <w:lang w:val="fr-FR"/>
        </w:rPr>
        <w:fldChar w:fldCharType="separate"/>
      </w:r>
      <w:r w:rsidRPr="00E3054C">
        <w:rPr>
          <w:rStyle w:val="Lienhypertexte"/>
          <w:lang w:val="fr-FR"/>
        </w:rPr>
        <w:t>Capes</w:t>
      </w:r>
      <w:r>
        <w:rPr>
          <w:lang w:val="fr-FR"/>
        </w:rPr>
        <w:fldChar w:fldCharType="end"/>
      </w:r>
      <w:bookmarkEnd w:id="12"/>
      <w:r>
        <w:rPr>
          <w:lang w:val="fr-FR"/>
        </w:rPr>
        <w:t xml:space="preserve"> de</w:t>
      </w:r>
      <w:r w:rsidR="00A06175" w:rsidRPr="00A06175">
        <w:rPr>
          <w:lang w:val="fr-FR"/>
        </w:rPr>
        <w:t xml:space="preserve"> LSF. </w:t>
      </w:r>
      <w:r>
        <w:rPr>
          <w:lang w:val="fr-FR"/>
        </w:rPr>
        <w:t>Le Capes de LSF suppose d'être professeur de langue, l</w:t>
      </w:r>
      <w:r w:rsidR="00A06175" w:rsidRPr="00A06175">
        <w:rPr>
          <w:lang w:val="fr-FR"/>
        </w:rPr>
        <w:t xml:space="preserve">a langue étant la langue des signes. Mais en fait, il y a très peu de </w:t>
      </w:r>
      <w:r w:rsidR="001767AE">
        <w:rPr>
          <w:lang w:val="fr-FR"/>
        </w:rPr>
        <w:t>postes au concours chaque année –i</w:t>
      </w:r>
      <w:r>
        <w:rPr>
          <w:lang w:val="fr-FR"/>
        </w:rPr>
        <w:t xml:space="preserve">l n’y a pas que le Capes de </w:t>
      </w:r>
      <w:r w:rsidR="00A06175" w:rsidRPr="00A06175">
        <w:rPr>
          <w:lang w:val="fr-FR"/>
        </w:rPr>
        <w:t>LSF dans ce cas</w:t>
      </w:r>
      <w:r w:rsidR="001767AE">
        <w:rPr>
          <w:lang w:val="fr-FR"/>
        </w:rPr>
        <w:t xml:space="preserve"> - e</w:t>
      </w:r>
      <w:r w:rsidR="00A06175" w:rsidRPr="00A06175">
        <w:rPr>
          <w:lang w:val="fr-FR"/>
        </w:rPr>
        <w:t>t surtout, tous les sourds qui veulent accéder à l'enseignement n'ont pas tous envie d'être professeurs de langue dans une option langue des signes au collège ou au lycée, avec principalement</w:t>
      </w:r>
      <w:r w:rsidR="006209B2">
        <w:rPr>
          <w:lang w:val="fr-FR"/>
        </w:rPr>
        <w:t xml:space="preserve"> des enfants entendants f</w:t>
      </w:r>
      <w:r w:rsidR="00A06175" w:rsidRPr="00A06175">
        <w:rPr>
          <w:lang w:val="fr-FR"/>
        </w:rPr>
        <w:t xml:space="preserve">ace à eux qui veulent passer l'option au bac ou </w:t>
      </w:r>
      <w:r w:rsidR="001767AE">
        <w:rPr>
          <w:lang w:val="fr-FR"/>
        </w:rPr>
        <w:t xml:space="preserve">au </w:t>
      </w:r>
      <w:r w:rsidR="00A06175" w:rsidRPr="00A06175">
        <w:rPr>
          <w:lang w:val="fr-FR"/>
        </w:rPr>
        <w:t>brevet</w:t>
      </w:r>
      <w:r w:rsidR="006209B2">
        <w:rPr>
          <w:lang w:val="fr-FR"/>
        </w:rPr>
        <w:t>. Ç</w:t>
      </w:r>
      <w:r w:rsidR="0041739C">
        <w:rPr>
          <w:lang w:val="fr-FR"/>
        </w:rPr>
        <w:t xml:space="preserve">a n'est pas satisfaisant. </w:t>
      </w:r>
    </w:p>
    <w:p w:rsidR="00C9304D" w:rsidRDefault="0041739C" w:rsidP="00A636DD">
      <w:pPr>
        <w:rPr>
          <w:lang w:val="fr-FR"/>
        </w:rPr>
      </w:pPr>
      <w:r>
        <w:rPr>
          <w:lang w:val="fr-FR"/>
        </w:rPr>
        <w:t>P</w:t>
      </w:r>
      <w:r w:rsidR="00A06175" w:rsidRPr="00A06175">
        <w:rPr>
          <w:lang w:val="fr-FR"/>
        </w:rPr>
        <w:t>uis, une fois qu'i</w:t>
      </w:r>
      <w:r w:rsidR="001767AE">
        <w:rPr>
          <w:lang w:val="fr-FR"/>
        </w:rPr>
        <w:t>ls sont en poste</w:t>
      </w:r>
      <w:r w:rsidR="006209B2">
        <w:rPr>
          <w:lang w:val="fr-FR"/>
        </w:rPr>
        <w:t xml:space="preserve"> tous ces gens-là, il faut recommencer le</w:t>
      </w:r>
      <w:r w:rsidR="00A06175" w:rsidRPr="00A06175">
        <w:rPr>
          <w:lang w:val="fr-FR"/>
        </w:rPr>
        <w:t xml:space="preserve"> combat pour </w:t>
      </w:r>
      <w:r w:rsidR="006209B2">
        <w:rPr>
          <w:lang w:val="fr-FR"/>
        </w:rPr>
        <w:t>a</w:t>
      </w:r>
      <w:r w:rsidR="00A06175" w:rsidRPr="00A06175">
        <w:rPr>
          <w:lang w:val="fr-FR"/>
        </w:rPr>
        <w:t>voir éventuellement accès à des formations continues et à être dans le même parcours qu</w:t>
      </w:r>
      <w:r w:rsidR="001767AE">
        <w:rPr>
          <w:lang w:val="fr-FR"/>
        </w:rPr>
        <w:t xml:space="preserve">e leurs </w:t>
      </w:r>
      <w:r w:rsidR="001767AE">
        <w:rPr>
          <w:lang w:val="fr-FR"/>
        </w:rPr>
        <w:lastRenderedPageBreak/>
        <w:t>homologues entendants, à</w:t>
      </w:r>
      <w:r w:rsidR="00A06175" w:rsidRPr="00A06175">
        <w:rPr>
          <w:lang w:val="fr-FR"/>
        </w:rPr>
        <w:t xml:space="preserve"> échanger et s'enrichir éventu</w:t>
      </w:r>
      <w:r w:rsidR="006209B2">
        <w:rPr>
          <w:lang w:val="fr-FR"/>
        </w:rPr>
        <w:t>ellement avec eux, etc. Donc ce n’</w:t>
      </w:r>
      <w:r w:rsidR="00A06175" w:rsidRPr="00A06175">
        <w:rPr>
          <w:lang w:val="fr-FR"/>
        </w:rPr>
        <w:t xml:space="preserve">est quand même pas simple. </w:t>
      </w:r>
    </w:p>
    <w:p w:rsidR="00A56A8B" w:rsidRPr="00374F2A" w:rsidRDefault="00A06175" w:rsidP="00A636DD">
      <w:pPr>
        <w:rPr>
          <w:lang w:val="fr-FR"/>
        </w:rPr>
      </w:pPr>
      <w:r w:rsidRPr="00A06175">
        <w:rPr>
          <w:lang w:val="fr-FR"/>
        </w:rPr>
        <w:t>Ce que</w:t>
      </w:r>
      <w:r w:rsidR="006209B2">
        <w:rPr>
          <w:lang w:val="fr-FR"/>
        </w:rPr>
        <w:t xml:space="preserve"> je voudrais ajouter, c'est qu’une fois en poste, a</w:t>
      </w:r>
      <w:r w:rsidRPr="00A06175">
        <w:rPr>
          <w:lang w:val="fr-FR"/>
        </w:rPr>
        <w:t>près tout</w:t>
      </w:r>
      <w:r w:rsidR="006209B2">
        <w:rPr>
          <w:lang w:val="fr-FR"/>
        </w:rPr>
        <w:t xml:space="preserve"> cet </w:t>
      </w:r>
      <w:r w:rsidRPr="00A06175">
        <w:rPr>
          <w:lang w:val="fr-FR"/>
        </w:rPr>
        <w:t>arrière</w:t>
      </w:r>
      <w:r w:rsidR="006209B2">
        <w:rPr>
          <w:lang w:val="fr-FR"/>
        </w:rPr>
        <w:t>-plan difficile et méritoire, les professeurs</w:t>
      </w:r>
      <w:r w:rsidRPr="00A06175">
        <w:rPr>
          <w:lang w:val="fr-FR"/>
        </w:rPr>
        <w:t xml:space="preserve"> sourds</w:t>
      </w:r>
      <w:r w:rsidR="001767AE">
        <w:rPr>
          <w:lang w:val="fr-FR"/>
        </w:rPr>
        <w:t xml:space="preserve"> </w:t>
      </w:r>
      <w:r w:rsidRPr="00A06175">
        <w:rPr>
          <w:lang w:val="fr-FR"/>
        </w:rPr>
        <w:t xml:space="preserve">vivent </w:t>
      </w:r>
      <w:r w:rsidR="001767AE">
        <w:rPr>
          <w:lang w:val="fr-FR"/>
        </w:rPr>
        <w:t xml:space="preserve">souvent </w:t>
      </w:r>
      <w:r w:rsidRPr="00A06175">
        <w:rPr>
          <w:lang w:val="fr-FR"/>
        </w:rPr>
        <w:t xml:space="preserve">un isolement professionnel assez important, assez aigu. </w:t>
      </w:r>
      <w:r w:rsidR="001767AE">
        <w:rPr>
          <w:lang w:val="fr-FR"/>
        </w:rPr>
        <w:t>On</w:t>
      </w:r>
      <w:r w:rsidRPr="00A06175">
        <w:rPr>
          <w:lang w:val="fr-FR"/>
        </w:rPr>
        <w:t xml:space="preserve"> </w:t>
      </w:r>
      <w:r w:rsidR="006209B2">
        <w:rPr>
          <w:lang w:val="fr-FR"/>
        </w:rPr>
        <w:t>n’y pense pas, pas assez</w:t>
      </w:r>
      <w:r w:rsidR="0041739C">
        <w:rPr>
          <w:lang w:val="fr-FR"/>
        </w:rPr>
        <w:t xml:space="preserve"> en tout cas. C'est-</w:t>
      </w:r>
      <w:r w:rsidRPr="00A06175">
        <w:rPr>
          <w:lang w:val="fr-FR"/>
        </w:rPr>
        <w:t>à</w:t>
      </w:r>
      <w:r w:rsidR="0041739C">
        <w:rPr>
          <w:lang w:val="fr-FR"/>
        </w:rPr>
        <w:t>-</w:t>
      </w:r>
      <w:r w:rsidRPr="00A06175">
        <w:rPr>
          <w:lang w:val="fr-FR"/>
        </w:rPr>
        <w:t>dire qu'il faut imaginer que dans une salle des prof</w:t>
      </w:r>
      <w:r w:rsidR="006209B2">
        <w:rPr>
          <w:lang w:val="fr-FR"/>
        </w:rPr>
        <w:t>s de collège, par exemple, ou</w:t>
      </w:r>
      <w:r w:rsidRPr="00A06175">
        <w:rPr>
          <w:lang w:val="fr-FR"/>
        </w:rPr>
        <w:t xml:space="preserve"> une salle de professeurs des écoles dans un établissement</w:t>
      </w:r>
      <w:r w:rsidR="006209B2">
        <w:rPr>
          <w:lang w:val="fr-FR"/>
        </w:rPr>
        <w:t xml:space="preserve"> scolaire</w:t>
      </w:r>
      <w:r w:rsidR="001767AE">
        <w:rPr>
          <w:lang w:val="fr-FR"/>
        </w:rPr>
        <w:t>,</w:t>
      </w:r>
      <w:r w:rsidR="006209B2">
        <w:rPr>
          <w:lang w:val="fr-FR"/>
        </w:rPr>
        <w:t xml:space="preserve"> on va échanger</w:t>
      </w:r>
      <w:r w:rsidRPr="00A06175">
        <w:rPr>
          <w:lang w:val="fr-FR"/>
        </w:rPr>
        <w:t xml:space="preserve"> des petites choses comme </w:t>
      </w:r>
      <w:r w:rsidR="006209B2">
        <w:rPr>
          <w:lang w:val="fr-FR"/>
        </w:rPr>
        <w:t>« </w:t>
      </w:r>
      <w:r w:rsidRPr="00A06175">
        <w:rPr>
          <w:lang w:val="fr-FR"/>
        </w:rPr>
        <w:t>Bonjour, ça va</w:t>
      </w:r>
      <w:r w:rsidR="006209B2">
        <w:rPr>
          <w:lang w:val="fr-FR"/>
        </w:rPr>
        <w:t xml:space="preserve"> ? On est content qu’il y ait de </w:t>
      </w:r>
      <w:r w:rsidRPr="00A06175">
        <w:rPr>
          <w:lang w:val="fr-FR"/>
        </w:rPr>
        <w:t>l</w:t>
      </w:r>
      <w:r w:rsidR="006209B2">
        <w:rPr>
          <w:lang w:val="fr-FR"/>
        </w:rPr>
        <w:t xml:space="preserve">a langue des signes chez nous. </w:t>
      </w:r>
      <w:r w:rsidRPr="00A06175">
        <w:rPr>
          <w:lang w:val="fr-FR"/>
        </w:rPr>
        <w:t>Bienvenue dans l'établissement</w:t>
      </w:r>
      <w:r w:rsidR="001767AE">
        <w:rPr>
          <w:lang w:val="fr-FR"/>
        </w:rPr>
        <w:t>…</w:t>
      </w:r>
      <w:r w:rsidR="006209B2">
        <w:rPr>
          <w:lang w:val="fr-FR"/>
        </w:rPr>
        <w:t> »</w:t>
      </w:r>
      <w:r w:rsidRPr="00A06175">
        <w:rPr>
          <w:lang w:val="fr-FR"/>
        </w:rPr>
        <w:t>. Et puis</w:t>
      </w:r>
      <w:r w:rsidR="001767AE">
        <w:rPr>
          <w:lang w:val="fr-FR"/>
        </w:rPr>
        <w:t xml:space="preserve"> a</w:t>
      </w:r>
      <w:r w:rsidRPr="00A06175">
        <w:rPr>
          <w:lang w:val="fr-FR"/>
        </w:rPr>
        <w:t>près</w:t>
      </w:r>
      <w:r w:rsidR="001767AE">
        <w:rPr>
          <w:lang w:val="fr-FR"/>
        </w:rPr>
        <w:t>,</w:t>
      </w:r>
      <w:r w:rsidRPr="00A06175">
        <w:rPr>
          <w:lang w:val="fr-FR"/>
        </w:rPr>
        <w:t xml:space="preserve"> toutes les ré</w:t>
      </w:r>
      <w:r w:rsidR="006209B2">
        <w:rPr>
          <w:lang w:val="fr-FR"/>
        </w:rPr>
        <w:t>unions pédagogiques, tous les échanges informels, c</w:t>
      </w:r>
      <w:r w:rsidRPr="00A06175">
        <w:rPr>
          <w:lang w:val="fr-FR"/>
        </w:rPr>
        <w:t>omment</w:t>
      </w:r>
      <w:r w:rsidR="001767AE">
        <w:rPr>
          <w:lang w:val="fr-FR"/>
        </w:rPr>
        <w:t xml:space="preserve"> cela </w:t>
      </w:r>
      <w:r w:rsidR="006209B2">
        <w:rPr>
          <w:lang w:val="fr-FR"/>
        </w:rPr>
        <w:t>peut</w:t>
      </w:r>
      <w:r w:rsidR="001767AE">
        <w:rPr>
          <w:lang w:val="fr-FR"/>
        </w:rPr>
        <w:t>-il</w:t>
      </w:r>
      <w:r w:rsidR="006209B2">
        <w:rPr>
          <w:lang w:val="fr-FR"/>
        </w:rPr>
        <w:t xml:space="preserve"> se passer ? C</w:t>
      </w:r>
      <w:r w:rsidRPr="00A06175">
        <w:rPr>
          <w:lang w:val="fr-FR"/>
        </w:rPr>
        <w:t>omment s'organise la convivialité, la collaboration et le partage ? Ça, c'est très, très compliqué. Et on s'aperçoit que les professionnels actuels en poste</w:t>
      </w:r>
      <w:r w:rsidR="001767AE">
        <w:rPr>
          <w:lang w:val="fr-FR"/>
        </w:rPr>
        <w:t>,</w:t>
      </w:r>
      <w:r w:rsidRPr="00A06175">
        <w:rPr>
          <w:lang w:val="fr-FR"/>
        </w:rPr>
        <w:t xml:space="preserve"> qui se sont bat</w:t>
      </w:r>
      <w:r w:rsidR="006209B2">
        <w:rPr>
          <w:lang w:val="fr-FR"/>
        </w:rPr>
        <w:t>tus pour être là où ils sont,</w:t>
      </w:r>
      <w:r w:rsidRPr="00A06175">
        <w:rPr>
          <w:lang w:val="fr-FR"/>
        </w:rPr>
        <w:t xml:space="preserve"> sont dans des situations souvent pas très enthousiasmantes. </w:t>
      </w:r>
      <w:r w:rsidR="001767AE">
        <w:rPr>
          <w:lang w:val="fr-FR"/>
        </w:rPr>
        <w:t>O</w:t>
      </w:r>
      <w:r w:rsidRPr="00A06175">
        <w:rPr>
          <w:lang w:val="fr-FR"/>
        </w:rPr>
        <w:t xml:space="preserve">n aimerait qu'il y ait beaucoup plus d'équipes mixtes. </w:t>
      </w:r>
      <w:r w:rsidR="001767AE">
        <w:rPr>
          <w:lang w:val="fr-FR"/>
        </w:rPr>
        <w:t>C’est-à-dire des équipes constituées</w:t>
      </w:r>
      <w:r w:rsidRPr="00A06175">
        <w:rPr>
          <w:lang w:val="fr-FR"/>
        </w:rPr>
        <w:t xml:space="preserve"> de sour</w:t>
      </w:r>
      <w:r w:rsidR="006209B2">
        <w:rPr>
          <w:lang w:val="fr-FR"/>
        </w:rPr>
        <w:t>d</w:t>
      </w:r>
      <w:r w:rsidR="0041739C">
        <w:rPr>
          <w:lang w:val="fr-FR"/>
        </w:rPr>
        <w:t>s</w:t>
      </w:r>
      <w:r w:rsidR="006209B2">
        <w:rPr>
          <w:lang w:val="fr-FR"/>
        </w:rPr>
        <w:t xml:space="preserve"> signeurs</w:t>
      </w:r>
      <w:r w:rsidR="001767AE">
        <w:rPr>
          <w:lang w:val="fr-FR"/>
        </w:rPr>
        <w:t>, d’</w:t>
      </w:r>
      <w:r w:rsidR="006209B2">
        <w:rPr>
          <w:lang w:val="fr-FR"/>
        </w:rPr>
        <w:t xml:space="preserve">entendants </w:t>
      </w:r>
      <w:r w:rsidRPr="00A06175">
        <w:rPr>
          <w:lang w:val="fr-FR"/>
        </w:rPr>
        <w:t>signe</w:t>
      </w:r>
      <w:r w:rsidR="006209B2">
        <w:rPr>
          <w:lang w:val="fr-FR"/>
        </w:rPr>
        <w:t>u</w:t>
      </w:r>
      <w:r w:rsidRPr="00A06175">
        <w:rPr>
          <w:lang w:val="fr-FR"/>
        </w:rPr>
        <w:t>r</w:t>
      </w:r>
      <w:r w:rsidR="001767AE">
        <w:rPr>
          <w:lang w:val="fr-FR"/>
        </w:rPr>
        <w:t>s, d’</w:t>
      </w:r>
      <w:r w:rsidR="006209B2">
        <w:rPr>
          <w:lang w:val="fr-FR"/>
        </w:rPr>
        <w:t>entendant</w:t>
      </w:r>
      <w:r w:rsidR="0041739C">
        <w:rPr>
          <w:lang w:val="fr-FR"/>
        </w:rPr>
        <w:t>s</w:t>
      </w:r>
      <w:r w:rsidR="006209B2">
        <w:rPr>
          <w:lang w:val="fr-FR"/>
        </w:rPr>
        <w:t xml:space="preserve"> pas signeurs.</w:t>
      </w:r>
      <w:r w:rsidRPr="00A06175">
        <w:rPr>
          <w:lang w:val="fr-FR"/>
        </w:rPr>
        <w:t xml:space="preserve"> </w:t>
      </w:r>
      <w:r w:rsidR="006209B2">
        <w:rPr>
          <w:lang w:val="fr-FR"/>
        </w:rPr>
        <w:t>Que l’on</w:t>
      </w:r>
      <w:r w:rsidRPr="00A06175">
        <w:rPr>
          <w:lang w:val="fr-FR"/>
        </w:rPr>
        <w:t xml:space="preserve"> ait plus de mixité dans les équipes pédagogiques.   </w:t>
      </w:r>
    </w:p>
    <w:p w:rsidR="005C3AD9" w:rsidRPr="00374F2A" w:rsidRDefault="007464AB" w:rsidP="003062EB">
      <w:pPr>
        <w:pStyle w:val="Interlocuteur"/>
      </w:pPr>
      <w:r>
        <w:t>Laurent Strumanne</w:t>
      </w:r>
      <w:r w:rsidR="005C3AD9" w:rsidRPr="00374F2A">
        <w:t> :</w:t>
      </w:r>
    </w:p>
    <w:p w:rsidR="00D037D8" w:rsidRPr="00374F2A" w:rsidRDefault="00856E49" w:rsidP="00197175">
      <w:pPr>
        <w:rPr>
          <w:lang w:val="fr-FR"/>
        </w:rPr>
      </w:pPr>
      <w:r w:rsidRPr="00374F2A">
        <w:rPr>
          <w:lang w:val="fr-FR"/>
        </w:rPr>
        <w:t>-</w:t>
      </w:r>
      <w:r w:rsidRPr="00374F2A">
        <w:rPr>
          <w:lang w:val="fr-FR"/>
        </w:rPr>
        <w:tab/>
      </w:r>
      <w:r w:rsidR="007F43A9" w:rsidRPr="007F43A9">
        <w:rPr>
          <w:lang w:val="fr-FR"/>
        </w:rPr>
        <w:t xml:space="preserve">Merci Véronique Geffroy pour cet entretien, je rappelle simplement le titre de votre ouvrage </w:t>
      </w:r>
      <w:r w:rsidR="007F43A9" w:rsidRPr="007F43A9">
        <w:rPr>
          <w:i/>
          <w:lang w:val="fr-FR"/>
        </w:rPr>
        <w:t>La formation des pédagogues sourds</w:t>
      </w:r>
      <w:r w:rsidR="007F43A9" w:rsidRPr="007F43A9">
        <w:rPr>
          <w:lang w:val="fr-FR"/>
        </w:rPr>
        <w:t xml:space="preserve"> édité aux éditions de</w:t>
      </w:r>
      <w:r w:rsidR="007F43A9">
        <w:rPr>
          <w:lang w:val="fr-FR"/>
        </w:rPr>
        <w:t xml:space="preserve"> l’INSHEA</w:t>
      </w:r>
      <w:r w:rsidR="007F43A9" w:rsidRPr="007F43A9">
        <w:rPr>
          <w:lang w:val="fr-FR"/>
        </w:rPr>
        <w:t xml:space="preserve">. </w:t>
      </w:r>
    </w:p>
    <w:p w:rsidR="005C3AD9" w:rsidRPr="00374F2A" w:rsidRDefault="005C3AD9" w:rsidP="003062EB">
      <w:pPr>
        <w:pStyle w:val="Interlocuteur"/>
      </w:pPr>
      <w:r w:rsidRPr="00374F2A">
        <w:t>Voix off :</w:t>
      </w:r>
    </w:p>
    <w:p w:rsidR="00A56A8B" w:rsidRPr="00374F2A" w:rsidRDefault="005C3AD9" w:rsidP="005C3AD9">
      <w:pPr>
        <w:rPr>
          <w:lang w:val="fr-FR"/>
        </w:rPr>
      </w:pPr>
      <w:r w:rsidRPr="00374F2A">
        <w:rPr>
          <w:lang w:val="fr-FR"/>
        </w:rPr>
        <w:t xml:space="preserve">- </w:t>
      </w:r>
      <w:r w:rsidR="001F06B8" w:rsidRPr="00374F2A">
        <w:rPr>
          <w:lang w:val="fr-FR"/>
        </w:rPr>
        <w:t xml:space="preserve">C'était « Paroles d'inclusions », un podcast de l’INSHEA. Merci à </w:t>
      </w:r>
      <w:r w:rsidR="001F06B8" w:rsidRPr="00374F2A">
        <w:rPr>
          <w:lang w:val="fr-FR"/>
        </w:rPr>
        <w:lastRenderedPageBreak/>
        <w:t xml:space="preserve">chacune et à chacun pour votre écoute. On se retrouve le mois prochain. Notez dès à présent la date dans votre agenda pour ne pas l'oublier ou abonnez-vous. À très bientôt. </w:t>
      </w:r>
    </w:p>
    <w:p w:rsidR="00FE1566" w:rsidRPr="00374F2A" w:rsidRDefault="00FE1566" w:rsidP="00FE1566">
      <w:pPr>
        <w:rPr>
          <w:lang w:val="fr-FR"/>
        </w:rPr>
      </w:pPr>
    </w:p>
    <w:p w:rsidR="003A3F37" w:rsidRPr="00374F2A" w:rsidRDefault="00FE1566" w:rsidP="00BD53DE">
      <w:pPr>
        <w:ind w:firstLine="0"/>
        <w:rPr>
          <w:lang w:val="fr-FR"/>
        </w:rPr>
      </w:pPr>
      <w:r w:rsidRPr="00374F2A">
        <w:rPr>
          <w:lang w:val="fr-FR"/>
        </w:rPr>
        <w:t>* Les mots suivis d’une * font l’objet de précisions dans le glossaire joint.</w:t>
      </w:r>
    </w:p>
    <w:p w:rsidR="00BD53DE" w:rsidRPr="00374F2A" w:rsidRDefault="00BD53DE" w:rsidP="00BD53DE">
      <w:pPr>
        <w:ind w:firstLine="0"/>
        <w:rPr>
          <w:b/>
          <w:lang w:val="fr-FR"/>
        </w:rPr>
      </w:pPr>
      <w:r w:rsidRPr="00374F2A">
        <w:rPr>
          <w:b/>
          <w:lang w:val="fr-FR"/>
        </w:rPr>
        <w:t>Podcast mis en ligne le</w:t>
      </w:r>
      <w:r w:rsidR="007F43A9">
        <w:rPr>
          <w:b/>
          <w:lang w:val="fr-FR"/>
        </w:rPr>
        <w:t xml:space="preserve"> </w:t>
      </w:r>
      <w:r w:rsidR="00D62506">
        <w:rPr>
          <w:b/>
          <w:lang w:val="fr-FR"/>
        </w:rPr>
        <w:t>5 octobre</w:t>
      </w:r>
      <w:bookmarkStart w:id="13" w:name="_GoBack"/>
      <w:bookmarkEnd w:id="13"/>
      <w:r w:rsidR="00E827D6" w:rsidRPr="00374F2A">
        <w:rPr>
          <w:b/>
          <w:lang w:val="fr-FR"/>
        </w:rPr>
        <w:t xml:space="preserve"> </w:t>
      </w:r>
      <w:r w:rsidRPr="00374F2A">
        <w:rPr>
          <w:b/>
          <w:lang w:val="fr-FR"/>
        </w:rPr>
        <w:t>2021.</w:t>
      </w:r>
    </w:p>
    <w:p w:rsidR="00FE1566" w:rsidRPr="00374F2A" w:rsidRDefault="003A3F37" w:rsidP="00385F1C">
      <w:pPr>
        <w:pStyle w:val="Titre1"/>
        <w:rPr>
          <w:lang w:val="fr-FR"/>
        </w:rPr>
      </w:pPr>
      <w:bookmarkStart w:id="14" w:name="_Glossaire_1"/>
      <w:bookmarkEnd w:id="14"/>
      <w:r w:rsidRPr="00374F2A">
        <w:rPr>
          <w:lang w:val="fr-FR"/>
        </w:rPr>
        <w:br w:type="page"/>
      </w:r>
      <w:bookmarkStart w:id="15" w:name="_Glossaire"/>
      <w:bookmarkStart w:id="16" w:name="_Toc76115018"/>
      <w:bookmarkEnd w:id="15"/>
      <w:r w:rsidRPr="00385F1C">
        <w:rPr>
          <w:lang w:val="fr-FR"/>
        </w:rPr>
        <w:lastRenderedPageBreak/>
        <w:t>Glossaire</w:t>
      </w:r>
      <w:bookmarkEnd w:id="16"/>
    </w:p>
    <w:p w:rsidR="00667D72" w:rsidRPr="00374F2A" w:rsidRDefault="00D62506" w:rsidP="00667D72">
      <w:pPr>
        <w:pStyle w:val="Glossaire"/>
        <w:rPr>
          <w:color w:val="000000" w:themeColor="text1"/>
        </w:rPr>
      </w:pPr>
      <w:hyperlink w:anchor="Abbé" w:history="1">
        <w:r w:rsidR="00667D72" w:rsidRPr="00667D72">
          <w:rPr>
            <w:rStyle w:val="Lienhypertexte"/>
            <w:b/>
            <w:color w:val="000000" w:themeColor="text1"/>
            <w:u w:val="none"/>
          </w:rPr>
          <w:t>Abbé de L’Épée </w:t>
        </w:r>
      </w:hyperlink>
      <w:r w:rsidR="00667D72" w:rsidRPr="00374F2A">
        <w:rPr>
          <w:color w:val="000000" w:themeColor="text1"/>
        </w:rPr>
        <w:t xml:space="preserve">: </w:t>
      </w:r>
      <w:r w:rsidR="00567EC8" w:rsidRPr="00567EC8">
        <w:rPr>
          <w:color w:val="000000" w:themeColor="text1"/>
        </w:rPr>
        <w:t>Charles-Michel de L'Épée</w:t>
      </w:r>
      <w:r w:rsidR="00567EC8">
        <w:rPr>
          <w:color w:val="000000" w:themeColor="text1"/>
        </w:rPr>
        <w:t xml:space="preserve"> (1712-1789)</w:t>
      </w:r>
      <w:r w:rsidR="00567EC8" w:rsidRPr="00567EC8">
        <w:rPr>
          <w:color w:val="000000" w:themeColor="text1"/>
        </w:rPr>
        <w:t xml:space="preserve">, </w:t>
      </w:r>
      <w:r w:rsidR="00567EC8">
        <w:rPr>
          <w:color w:val="000000" w:themeColor="text1"/>
        </w:rPr>
        <w:t xml:space="preserve">prêtre français </w:t>
      </w:r>
      <w:r w:rsidR="00567EC8" w:rsidRPr="00567EC8">
        <w:rPr>
          <w:color w:val="000000" w:themeColor="text1"/>
        </w:rPr>
        <w:t xml:space="preserve">appelé </w:t>
      </w:r>
      <w:r w:rsidR="00567EC8">
        <w:rPr>
          <w:color w:val="000000" w:themeColor="text1"/>
        </w:rPr>
        <w:t xml:space="preserve">Abbé de L'Épée a été </w:t>
      </w:r>
      <w:r w:rsidR="00567EC8" w:rsidRPr="00567EC8">
        <w:rPr>
          <w:color w:val="000000" w:themeColor="text1"/>
        </w:rPr>
        <w:t>l'un des précurseurs de l'enseignement spécialisé dispensé aux sourds.</w:t>
      </w:r>
    </w:p>
    <w:p w:rsidR="00667D72" w:rsidRDefault="00D62506" w:rsidP="00667D72">
      <w:pPr>
        <w:pStyle w:val="Glossaire"/>
        <w:rPr>
          <w:color w:val="000000" w:themeColor="text1"/>
        </w:rPr>
      </w:pPr>
      <w:hyperlink w:anchor="Capes" w:history="1">
        <w:r w:rsidR="00667D72">
          <w:rPr>
            <w:rStyle w:val="Lienhypertexte"/>
            <w:b/>
            <w:color w:val="000000" w:themeColor="text1"/>
            <w:u w:val="none"/>
          </w:rPr>
          <w:t>Capes</w:t>
        </w:r>
      </w:hyperlink>
      <w:r w:rsidR="00667D72" w:rsidRPr="00374F2A">
        <w:rPr>
          <w:b/>
          <w:color w:val="000000" w:themeColor="text1"/>
        </w:rPr>
        <w:t> </w:t>
      </w:r>
      <w:r w:rsidR="00667D72" w:rsidRPr="00374F2A">
        <w:rPr>
          <w:color w:val="000000" w:themeColor="text1"/>
        </w:rPr>
        <w:t xml:space="preserve">: </w:t>
      </w:r>
      <w:r w:rsidR="00567EC8" w:rsidRPr="00567EC8">
        <w:rPr>
          <w:color w:val="000000" w:themeColor="text1"/>
        </w:rPr>
        <w:t>Certificat d'aptitude au professorat de l'enseignement du second degré</w:t>
      </w:r>
      <w:r w:rsidR="00567EC8">
        <w:rPr>
          <w:color w:val="000000" w:themeColor="text1"/>
        </w:rPr>
        <w:t>.</w:t>
      </w:r>
    </w:p>
    <w:p w:rsidR="00667D72" w:rsidRPr="00374F2A" w:rsidRDefault="00D62506" w:rsidP="00667D72">
      <w:pPr>
        <w:pStyle w:val="Glossaire"/>
        <w:rPr>
          <w:color w:val="000000" w:themeColor="text1"/>
        </w:rPr>
      </w:pPr>
      <w:hyperlink w:anchor="Milan" w:history="1">
        <w:r w:rsidR="00667D72">
          <w:rPr>
            <w:rStyle w:val="Lienhypertexte"/>
            <w:b/>
            <w:color w:val="000000" w:themeColor="text1"/>
            <w:u w:val="none"/>
          </w:rPr>
          <w:t>Congrès de Milan</w:t>
        </w:r>
      </w:hyperlink>
      <w:r w:rsidR="00667D72" w:rsidRPr="00374F2A">
        <w:rPr>
          <w:b/>
          <w:color w:val="000000" w:themeColor="text1"/>
        </w:rPr>
        <w:t> </w:t>
      </w:r>
      <w:r w:rsidR="00667D72" w:rsidRPr="00374F2A">
        <w:rPr>
          <w:color w:val="000000" w:themeColor="text1"/>
        </w:rPr>
        <w:t xml:space="preserve">: </w:t>
      </w:r>
      <w:r w:rsidR="00567EC8">
        <w:rPr>
          <w:color w:val="000000" w:themeColor="text1"/>
        </w:rPr>
        <w:t xml:space="preserve">Le Congrès de Milan s’est tenu à Milan du </w:t>
      </w:r>
      <w:r w:rsidR="00567EC8" w:rsidRPr="00567EC8">
        <w:rPr>
          <w:color w:val="000000" w:themeColor="text1"/>
        </w:rPr>
        <w:t>6 au 11 septembre 1880</w:t>
      </w:r>
      <w:r w:rsidR="00567EC8">
        <w:rPr>
          <w:color w:val="000000" w:themeColor="text1"/>
        </w:rPr>
        <w:t>. T</w:t>
      </w:r>
      <w:r w:rsidR="00567EC8" w:rsidRPr="00567EC8">
        <w:rPr>
          <w:color w:val="000000" w:themeColor="text1"/>
        </w:rPr>
        <w:t>roisième congrès international pour l'</w:t>
      </w:r>
      <w:r w:rsidR="00567EC8">
        <w:rPr>
          <w:color w:val="000000" w:themeColor="text1"/>
        </w:rPr>
        <w:t>amélioration du sort des sourds</w:t>
      </w:r>
      <w:r w:rsidR="000128A7">
        <w:rPr>
          <w:color w:val="000000" w:themeColor="text1"/>
        </w:rPr>
        <w:t>,</w:t>
      </w:r>
      <w:r w:rsidR="00567EC8" w:rsidRPr="00567EC8">
        <w:rPr>
          <w:color w:val="000000" w:themeColor="text1"/>
        </w:rPr>
        <w:t xml:space="preserve"> il </w:t>
      </w:r>
      <w:r w:rsidR="00567EC8">
        <w:rPr>
          <w:color w:val="000000" w:themeColor="text1"/>
        </w:rPr>
        <w:t>a débouché</w:t>
      </w:r>
      <w:r w:rsidR="00567EC8" w:rsidRPr="00567EC8">
        <w:rPr>
          <w:color w:val="000000" w:themeColor="text1"/>
        </w:rPr>
        <w:t xml:space="preserve"> sur l'adoption en Europe des méthodes d'enseignement oral au détriment de</w:t>
      </w:r>
      <w:r w:rsidR="00567EC8">
        <w:rPr>
          <w:color w:val="000000" w:themeColor="text1"/>
        </w:rPr>
        <w:t xml:space="preserve">s </w:t>
      </w:r>
      <w:r w:rsidR="00567EC8" w:rsidRPr="00567EC8">
        <w:rPr>
          <w:color w:val="000000" w:themeColor="text1"/>
        </w:rPr>
        <w:t>langue</w:t>
      </w:r>
      <w:r w:rsidR="00567EC8">
        <w:rPr>
          <w:color w:val="000000" w:themeColor="text1"/>
        </w:rPr>
        <w:t>s gestuelles.</w:t>
      </w:r>
    </w:p>
    <w:p w:rsidR="002F6980" w:rsidRDefault="00D62506" w:rsidP="006653DC">
      <w:pPr>
        <w:pStyle w:val="Glossaire"/>
        <w:rPr>
          <w:color w:val="000000" w:themeColor="text1"/>
        </w:rPr>
      </w:pPr>
      <w:hyperlink w:anchor="INSHEA" w:history="1">
        <w:r w:rsidR="007464C2" w:rsidRPr="007464C2">
          <w:rPr>
            <w:rStyle w:val="Lienhypertexte"/>
            <w:b/>
            <w:color w:val="000000" w:themeColor="text1"/>
            <w:u w:val="none"/>
          </w:rPr>
          <w:t>INSHEA</w:t>
        </w:r>
      </w:hyperlink>
      <w:r w:rsidR="002F6980" w:rsidRPr="00374F2A">
        <w:rPr>
          <w:b/>
          <w:color w:val="000000" w:themeColor="text1"/>
        </w:rPr>
        <w:t> </w:t>
      </w:r>
      <w:r w:rsidR="002F6980" w:rsidRPr="00374F2A">
        <w:rPr>
          <w:color w:val="000000" w:themeColor="text1"/>
        </w:rPr>
        <w:t>: Institut national supérieur de formation et de recherche pour l’éducation des jeunes handicapés et les enseignements adaptés.</w:t>
      </w:r>
    </w:p>
    <w:p w:rsidR="002A0C56" w:rsidRPr="00374F2A" w:rsidRDefault="00D62506" w:rsidP="002A0C56">
      <w:pPr>
        <w:pStyle w:val="Glossaire"/>
        <w:rPr>
          <w:color w:val="000000" w:themeColor="text1"/>
        </w:rPr>
      </w:pPr>
      <w:hyperlink w:anchor="gestuelles" w:history="1">
        <w:r w:rsidR="002A0C56">
          <w:rPr>
            <w:rStyle w:val="Lienhypertexte"/>
            <w:b/>
            <w:color w:val="000000" w:themeColor="text1"/>
            <w:u w:val="none"/>
          </w:rPr>
          <w:t xml:space="preserve">Langues gestuelles </w:t>
        </w:r>
      </w:hyperlink>
      <w:r w:rsidR="002A0C56" w:rsidRPr="00374F2A">
        <w:rPr>
          <w:color w:val="000000" w:themeColor="text1"/>
        </w:rPr>
        <w:t xml:space="preserve">: </w:t>
      </w:r>
      <w:r w:rsidR="002A0C56">
        <w:rPr>
          <w:color w:val="000000" w:themeColor="text1"/>
        </w:rPr>
        <w:t xml:space="preserve">langues </w:t>
      </w:r>
      <w:r w:rsidR="002A0C56" w:rsidRPr="002A0C56">
        <w:rPr>
          <w:color w:val="000000" w:themeColor="text1"/>
        </w:rPr>
        <w:t>produites par les mouvements des mains, du visag</w:t>
      </w:r>
      <w:r w:rsidR="002A0C56">
        <w:rPr>
          <w:color w:val="000000" w:themeColor="text1"/>
        </w:rPr>
        <w:t>e et du corps dans son ensemble</w:t>
      </w:r>
      <w:r w:rsidR="002A0C56" w:rsidRPr="002A0C56">
        <w:rPr>
          <w:color w:val="000000" w:themeColor="text1"/>
        </w:rPr>
        <w:t xml:space="preserve"> que les personnes sourdes ont développées pour communiquer</w:t>
      </w:r>
      <w:r w:rsidR="002A0C56">
        <w:rPr>
          <w:color w:val="000000" w:themeColor="text1"/>
        </w:rPr>
        <w:t xml:space="preserve"> (langues des signes).</w:t>
      </w:r>
    </w:p>
    <w:p w:rsidR="0097591F" w:rsidRPr="00374F2A" w:rsidRDefault="00D62506" w:rsidP="0097591F">
      <w:pPr>
        <w:pStyle w:val="Glossaire"/>
        <w:rPr>
          <w:color w:val="000000" w:themeColor="text1"/>
        </w:rPr>
      </w:pPr>
      <w:hyperlink w:anchor="LSF" w:history="1">
        <w:r w:rsidR="0097591F">
          <w:rPr>
            <w:rStyle w:val="Lienhypertexte"/>
            <w:b/>
            <w:color w:val="000000" w:themeColor="text1"/>
            <w:u w:val="none"/>
          </w:rPr>
          <w:t>LSF</w:t>
        </w:r>
      </w:hyperlink>
      <w:r w:rsidR="0097591F">
        <w:rPr>
          <w:rStyle w:val="Lienhypertexte"/>
          <w:b/>
          <w:color w:val="000000" w:themeColor="text1"/>
          <w:u w:val="none"/>
        </w:rPr>
        <w:t xml:space="preserve"> </w:t>
      </w:r>
      <w:r w:rsidR="0097591F" w:rsidRPr="00374F2A">
        <w:rPr>
          <w:color w:val="000000" w:themeColor="text1"/>
        </w:rPr>
        <w:t xml:space="preserve">: </w:t>
      </w:r>
      <w:r w:rsidR="00567EC8">
        <w:rPr>
          <w:color w:val="000000" w:themeColor="text1"/>
        </w:rPr>
        <w:t>Langue des Signes Française.</w:t>
      </w:r>
    </w:p>
    <w:p w:rsidR="00667D72" w:rsidRDefault="00D62506" w:rsidP="00667D72">
      <w:pPr>
        <w:pStyle w:val="Glossaire"/>
        <w:rPr>
          <w:color w:val="000000" w:themeColor="text1"/>
        </w:rPr>
      </w:pPr>
      <w:hyperlink w:anchor="MEEF" w:history="1">
        <w:r w:rsidR="00667D72">
          <w:rPr>
            <w:rStyle w:val="Lienhypertexte"/>
            <w:b/>
            <w:color w:val="000000" w:themeColor="text1"/>
            <w:u w:val="none"/>
          </w:rPr>
          <w:t>Master MEEF</w:t>
        </w:r>
      </w:hyperlink>
      <w:r w:rsidR="00667D72" w:rsidRPr="00374F2A">
        <w:rPr>
          <w:b/>
          <w:color w:val="000000" w:themeColor="text1"/>
        </w:rPr>
        <w:t> </w:t>
      </w:r>
      <w:r w:rsidR="00667D72" w:rsidRPr="00374F2A">
        <w:rPr>
          <w:color w:val="000000" w:themeColor="text1"/>
        </w:rPr>
        <w:t xml:space="preserve">: </w:t>
      </w:r>
      <w:r w:rsidR="00567EC8">
        <w:rPr>
          <w:color w:val="000000" w:themeColor="text1"/>
        </w:rPr>
        <w:t xml:space="preserve">Master des </w:t>
      </w:r>
      <w:r w:rsidR="00567EC8" w:rsidRPr="00567EC8">
        <w:rPr>
          <w:color w:val="000000" w:themeColor="text1"/>
        </w:rPr>
        <w:t>métiers de l'enseignement, de l'éducation et de la formation</w:t>
      </w:r>
      <w:r w:rsidR="00567EC8">
        <w:rPr>
          <w:color w:val="000000" w:themeColor="text1"/>
        </w:rPr>
        <w:t>.</w:t>
      </w:r>
    </w:p>
    <w:p w:rsidR="002A0C56" w:rsidRDefault="00D62506" w:rsidP="002A0C56">
      <w:pPr>
        <w:pStyle w:val="Glossaire"/>
        <w:rPr>
          <w:color w:val="000000" w:themeColor="text1"/>
        </w:rPr>
      </w:pPr>
      <w:hyperlink w:anchor="signeurs" w:history="1">
        <w:r w:rsidR="002A0C56">
          <w:rPr>
            <w:rStyle w:val="Lienhypertexte"/>
            <w:b/>
            <w:color w:val="000000" w:themeColor="text1"/>
            <w:u w:val="none"/>
          </w:rPr>
          <w:t>Signeurs</w:t>
        </w:r>
      </w:hyperlink>
      <w:r w:rsidR="002A0C56" w:rsidRPr="00374F2A">
        <w:rPr>
          <w:b/>
          <w:color w:val="000000" w:themeColor="text1"/>
        </w:rPr>
        <w:t> </w:t>
      </w:r>
      <w:r w:rsidR="002A0C56" w:rsidRPr="00374F2A">
        <w:rPr>
          <w:color w:val="000000" w:themeColor="text1"/>
        </w:rPr>
        <w:t xml:space="preserve">: </w:t>
      </w:r>
      <w:r w:rsidR="002A0C56">
        <w:rPr>
          <w:color w:val="000000" w:themeColor="text1"/>
        </w:rPr>
        <w:t xml:space="preserve">Un sourd </w:t>
      </w:r>
      <w:proofErr w:type="spellStart"/>
      <w:r w:rsidR="002A0C56">
        <w:rPr>
          <w:color w:val="000000" w:themeColor="text1"/>
        </w:rPr>
        <w:t>signeur</w:t>
      </w:r>
      <w:proofErr w:type="spellEnd"/>
      <w:r w:rsidR="002A0C56">
        <w:rPr>
          <w:color w:val="000000" w:themeColor="text1"/>
        </w:rPr>
        <w:t xml:space="preserve"> (ou sourd signant) est une </w:t>
      </w:r>
      <w:r w:rsidR="002A0C56" w:rsidRPr="002A0C56">
        <w:rPr>
          <w:color w:val="000000" w:themeColor="text1"/>
        </w:rPr>
        <w:t xml:space="preserve">personne sourde </w:t>
      </w:r>
      <w:r w:rsidR="002A0C56">
        <w:rPr>
          <w:color w:val="000000" w:themeColor="text1"/>
        </w:rPr>
        <w:t xml:space="preserve">qui </w:t>
      </w:r>
      <w:r w:rsidR="002A0C56" w:rsidRPr="002A0C56">
        <w:rPr>
          <w:color w:val="000000" w:themeColor="text1"/>
        </w:rPr>
        <w:t>communique par la langue des signes</w:t>
      </w:r>
      <w:r w:rsidR="002A0C56">
        <w:rPr>
          <w:color w:val="000000" w:themeColor="text1"/>
        </w:rPr>
        <w:t xml:space="preserve"> à la différence d’un </w:t>
      </w:r>
      <w:r w:rsidR="002A0C56" w:rsidRPr="002A0C56">
        <w:rPr>
          <w:color w:val="000000" w:themeColor="text1"/>
        </w:rPr>
        <w:t>sourd oralisé</w:t>
      </w:r>
      <w:r w:rsidR="002A0C56">
        <w:rPr>
          <w:color w:val="000000" w:themeColor="text1"/>
        </w:rPr>
        <w:t xml:space="preserve">, </w:t>
      </w:r>
      <w:r w:rsidR="002A0C56" w:rsidRPr="002A0C56">
        <w:rPr>
          <w:color w:val="000000" w:themeColor="text1"/>
        </w:rPr>
        <w:t>personne sourde</w:t>
      </w:r>
      <w:r w:rsidR="002A0C56">
        <w:rPr>
          <w:color w:val="000000" w:themeColor="text1"/>
        </w:rPr>
        <w:t xml:space="preserve"> qui </w:t>
      </w:r>
      <w:r w:rsidR="002A0C56" w:rsidRPr="002A0C56">
        <w:rPr>
          <w:color w:val="000000" w:themeColor="text1"/>
        </w:rPr>
        <w:t>parle avec la voix et communique rarement par la langue des signes.</w:t>
      </w:r>
    </w:p>
    <w:p w:rsidR="002A0C56" w:rsidRPr="00374F2A" w:rsidRDefault="002A0C56" w:rsidP="00667D72">
      <w:pPr>
        <w:pStyle w:val="Glossaire"/>
        <w:rPr>
          <w:color w:val="000000" w:themeColor="text1"/>
        </w:rPr>
      </w:pPr>
    </w:p>
    <w:p w:rsidR="004943D3" w:rsidRPr="00374F2A" w:rsidRDefault="004943D3" w:rsidP="00BB3EE7">
      <w:pPr>
        <w:pStyle w:val="Glossaire"/>
        <w:rPr>
          <w:color w:val="000000" w:themeColor="text1"/>
        </w:rPr>
      </w:pPr>
    </w:p>
    <w:p w:rsidR="00E458F8" w:rsidRPr="00374F2A" w:rsidRDefault="000C267D" w:rsidP="0015057B">
      <w:pPr>
        <w:pStyle w:val="Titre1"/>
        <w:rPr>
          <w:lang w:val="fr-FR"/>
        </w:rPr>
      </w:pPr>
      <w:bookmarkStart w:id="17" w:name="_Référence_de_l’ouvrage"/>
      <w:bookmarkStart w:id="18" w:name="_Toc76115019"/>
      <w:bookmarkEnd w:id="17"/>
      <w:r w:rsidRPr="00374F2A">
        <w:rPr>
          <w:lang w:val="fr-FR"/>
        </w:rPr>
        <w:lastRenderedPageBreak/>
        <w:t>Référence de l’ouvrage</w:t>
      </w:r>
      <w:bookmarkEnd w:id="18"/>
    </w:p>
    <w:p w:rsidR="001E053B" w:rsidRPr="001E053B" w:rsidRDefault="001E053B" w:rsidP="00E458F8">
      <w:pPr>
        <w:ind w:firstLine="0"/>
        <w:rPr>
          <w:color w:val="000000" w:themeColor="text1"/>
          <w:lang w:val="fr-FR"/>
        </w:rPr>
      </w:pPr>
      <w:r w:rsidRPr="006C699B">
        <w:rPr>
          <w:color w:val="000000" w:themeColor="text1"/>
          <w:lang w:val="fr-FR"/>
        </w:rPr>
        <w:t>Geffroy, Véronique.</w:t>
      </w:r>
      <w:r w:rsidRPr="001E053B">
        <w:rPr>
          <w:i/>
          <w:color w:val="000000" w:themeColor="text1"/>
          <w:lang w:val="fr-FR"/>
        </w:rPr>
        <w:t xml:space="preserve"> La formation des pédagogues sourds. </w:t>
      </w:r>
      <w:r w:rsidRPr="001E053B">
        <w:rPr>
          <w:color w:val="000000" w:themeColor="text1"/>
          <w:lang w:val="fr-FR"/>
        </w:rPr>
        <w:t>INSHEA, 2020. ISBN : 978-2-36616-070-3</w:t>
      </w:r>
    </w:p>
    <w:p w:rsidR="00BD53DE" w:rsidRPr="00374F2A" w:rsidRDefault="00BD53DE" w:rsidP="00BD53DE">
      <w:pPr>
        <w:rPr>
          <w:lang w:val="fr-FR"/>
        </w:rPr>
      </w:pPr>
    </w:p>
    <w:p w:rsidR="00BD53DE" w:rsidRPr="00374F2A" w:rsidRDefault="00BD53DE" w:rsidP="00BD53DE">
      <w:pPr>
        <w:ind w:firstLine="0"/>
        <w:rPr>
          <w:lang w:val="fr-FR"/>
        </w:rPr>
      </w:pPr>
      <w:r w:rsidRPr="00374F2A">
        <w:rPr>
          <w:lang w:val="fr-FR"/>
        </w:rPr>
        <w:t xml:space="preserve">Retrouvez les podcasts de l’INSHEA sur : </w:t>
      </w:r>
      <w:hyperlink r:id="rId8" w:history="1">
        <w:r w:rsidRPr="00374F2A">
          <w:rPr>
            <w:rStyle w:val="Lienhypertexte"/>
            <w:lang w:val="fr-FR"/>
          </w:rPr>
          <w:t>https://www.inshea.fr/fr/ressource/podcasts</w:t>
        </w:r>
      </w:hyperlink>
    </w:p>
    <w:p w:rsidR="00BD53DE" w:rsidRPr="00374F2A" w:rsidRDefault="00BD53DE" w:rsidP="00E458F8">
      <w:pPr>
        <w:ind w:firstLine="0"/>
        <w:rPr>
          <w:color w:val="000000" w:themeColor="text1"/>
          <w:lang w:val="fr-FR"/>
        </w:rPr>
      </w:pPr>
    </w:p>
    <w:sectPr w:rsidR="00BD53DE" w:rsidRPr="00374F2A">
      <w:footerReference w:type="default" r:id="rId9"/>
      <w:pgSz w:w="12240" w:h="15840"/>
      <w:pgMar w:top="567" w:right="567" w:bottom="567" w:left="1134" w:header="0" w:footer="0" w:gutter="0"/>
      <w:cols w:space="170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27" w:rsidRDefault="007B7827">
      <w:pPr>
        <w:spacing w:before="0" w:after="0" w:line="240" w:lineRule="auto"/>
      </w:pPr>
      <w:r>
        <w:separator/>
      </w:r>
    </w:p>
  </w:endnote>
  <w:endnote w:type="continuationSeparator" w:id="0">
    <w:p w:rsidR="007B7827" w:rsidRDefault="007B78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Malgun Gothic"/>
    <w:charset w:val="00"/>
    <w:family w:val="auto"/>
    <w:pitch w:val="default"/>
  </w:font>
  <w:font w:name="Noto Sans Devanagari">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93144"/>
      <w:docPartObj>
        <w:docPartGallery w:val="Page Numbers (Bottom of Page)"/>
        <w:docPartUnique/>
      </w:docPartObj>
    </w:sdtPr>
    <w:sdtEndPr/>
    <w:sdtContent>
      <w:p w:rsidR="00FA68B2" w:rsidRDefault="00FA68B2">
        <w:pPr>
          <w:pStyle w:val="Pieddepage"/>
          <w:jc w:val="right"/>
        </w:pPr>
        <w:r>
          <w:fldChar w:fldCharType="begin"/>
        </w:r>
        <w:r>
          <w:instrText>PAGE   \* MERGEFORMAT</w:instrText>
        </w:r>
        <w:r>
          <w:fldChar w:fldCharType="separate"/>
        </w:r>
        <w:r w:rsidR="00D62506" w:rsidRPr="00D62506">
          <w:rPr>
            <w:noProof/>
            <w:lang w:val="fr-FR"/>
          </w:rPr>
          <w:t>13</w:t>
        </w:r>
        <w:r>
          <w:fldChar w:fldCharType="end"/>
        </w:r>
      </w:p>
    </w:sdtContent>
  </w:sdt>
  <w:p w:rsidR="00FA68B2" w:rsidRDefault="00FA68B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27" w:rsidRDefault="007B7827">
      <w:r>
        <w:separator/>
      </w:r>
    </w:p>
  </w:footnote>
  <w:footnote w:type="continuationSeparator" w:id="0">
    <w:p w:rsidR="007B7827" w:rsidRDefault="007B78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59D6"/>
    <w:multiLevelType w:val="hybridMultilevel"/>
    <w:tmpl w:val="B740CB10"/>
    <w:lvl w:ilvl="0" w:tplc="C352AF18">
      <w:start w:val="6"/>
      <w:numFmt w:val="bullet"/>
      <w:lvlText w:val="-"/>
      <w:lvlJc w:val="left"/>
      <w:pPr>
        <w:ind w:left="1571" w:hanging="360"/>
      </w:pPr>
      <w:rPr>
        <w:rFonts w:ascii="Verdana" w:eastAsia="DejaVu Sans" w:hAnsi="Verdana" w:cs="Noto Sans Devanaga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10843F6C"/>
    <w:multiLevelType w:val="hybridMultilevel"/>
    <w:tmpl w:val="88E43C84"/>
    <w:lvl w:ilvl="0" w:tplc="3E74446E">
      <w:numFmt w:val="bullet"/>
      <w:lvlText w:val="-"/>
      <w:lvlJc w:val="left"/>
      <w:pPr>
        <w:ind w:left="1571" w:hanging="360"/>
      </w:pPr>
      <w:rPr>
        <w:rFonts w:ascii="Verdana" w:eastAsia="DejaVu Sans" w:hAnsi="Verdana" w:cs="Noto Sans Devanaga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30C6EBC"/>
    <w:multiLevelType w:val="hybridMultilevel"/>
    <w:tmpl w:val="0C242E7E"/>
    <w:lvl w:ilvl="0" w:tplc="1C1EF876">
      <w:start w:val="1"/>
      <w:numFmt w:val="bullet"/>
      <w:pStyle w:val="Titre1"/>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1C9A0438"/>
    <w:multiLevelType w:val="hybridMultilevel"/>
    <w:tmpl w:val="EDE07238"/>
    <w:lvl w:ilvl="0" w:tplc="3E74446E">
      <w:numFmt w:val="bullet"/>
      <w:lvlText w:val="-"/>
      <w:lvlJc w:val="left"/>
      <w:pPr>
        <w:ind w:left="1571" w:hanging="360"/>
      </w:pPr>
      <w:rPr>
        <w:rFonts w:ascii="Verdana" w:eastAsia="DejaVu Sans" w:hAnsi="Verdana" w:cs="Noto Sans Devanaga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20576133"/>
    <w:multiLevelType w:val="hybridMultilevel"/>
    <w:tmpl w:val="53ECDF22"/>
    <w:lvl w:ilvl="0" w:tplc="3E74446E">
      <w:numFmt w:val="bullet"/>
      <w:lvlText w:val="-"/>
      <w:lvlJc w:val="left"/>
      <w:pPr>
        <w:ind w:left="1571" w:hanging="360"/>
      </w:pPr>
      <w:rPr>
        <w:rFonts w:ascii="Verdana" w:eastAsia="DejaVu Sans" w:hAnsi="Verdana" w:cs="Noto Sans Devanaga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1FD2BC1"/>
    <w:multiLevelType w:val="hybridMultilevel"/>
    <w:tmpl w:val="C882C192"/>
    <w:lvl w:ilvl="0" w:tplc="7024AF7C">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7793058F"/>
    <w:multiLevelType w:val="hybridMultilevel"/>
    <w:tmpl w:val="BFF47A56"/>
    <w:lvl w:ilvl="0" w:tplc="3E74446E">
      <w:numFmt w:val="bullet"/>
      <w:lvlText w:val="-"/>
      <w:lvlJc w:val="left"/>
      <w:pPr>
        <w:ind w:left="1211" w:hanging="360"/>
      </w:pPr>
      <w:rPr>
        <w:rFonts w:ascii="Verdana" w:eastAsia="DejaVu Sans" w:hAnsi="Verdana" w:cs="Noto Sans Devanaga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799D5F82"/>
    <w:multiLevelType w:val="hybridMultilevel"/>
    <w:tmpl w:val="5AA6FBA4"/>
    <w:lvl w:ilvl="0" w:tplc="6E925138">
      <w:numFmt w:val="bullet"/>
      <w:lvlText w:val=""/>
      <w:lvlJc w:val="left"/>
      <w:pPr>
        <w:ind w:left="1211" w:hanging="360"/>
      </w:pPr>
      <w:rPr>
        <w:rFonts w:ascii="Symbol" w:eastAsia="DejaVu Sans" w:hAnsi="Symbol" w:cs="Noto Sans Devanagari" w:hint="default"/>
        <w:sz w:val="28"/>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7EC04F04"/>
    <w:multiLevelType w:val="hybridMultilevel"/>
    <w:tmpl w:val="0AE2E3EE"/>
    <w:lvl w:ilvl="0" w:tplc="6472FB4A">
      <w:numFmt w:val="bullet"/>
      <w:lvlText w:val=""/>
      <w:lvlJc w:val="left"/>
      <w:pPr>
        <w:ind w:left="720" w:hanging="360"/>
      </w:pPr>
      <w:rPr>
        <w:rFonts w:ascii="Symbol" w:eastAsia="DejaVu Sans" w:hAnsi="Symbol" w:cs="Noto Sans Devanaga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2"/>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8B"/>
    <w:rsid w:val="000018D9"/>
    <w:rsid w:val="00005D8F"/>
    <w:rsid w:val="000120DF"/>
    <w:rsid w:val="000128A7"/>
    <w:rsid w:val="000302C3"/>
    <w:rsid w:val="00066618"/>
    <w:rsid w:val="00087CCA"/>
    <w:rsid w:val="00097CF4"/>
    <w:rsid w:val="000C267D"/>
    <w:rsid w:val="000C4641"/>
    <w:rsid w:val="000D60B6"/>
    <w:rsid w:val="00105F76"/>
    <w:rsid w:val="0013536A"/>
    <w:rsid w:val="00142528"/>
    <w:rsid w:val="0015057B"/>
    <w:rsid w:val="00154C9A"/>
    <w:rsid w:val="00166C8B"/>
    <w:rsid w:val="001767AE"/>
    <w:rsid w:val="00180FD8"/>
    <w:rsid w:val="0019540C"/>
    <w:rsid w:val="00197175"/>
    <w:rsid w:val="001C017A"/>
    <w:rsid w:val="001C19D0"/>
    <w:rsid w:val="001C7C6C"/>
    <w:rsid w:val="001D075D"/>
    <w:rsid w:val="001E053B"/>
    <w:rsid w:val="001F06B8"/>
    <w:rsid w:val="0021369E"/>
    <w:rsid w:val="00222148"/>
    <w:rsid w:val="002278FE"/>
    <w:rsid w:val="00227F74"/>
    <w:rsid w:val="00236079"/>
    <w:rsid w:val="002438B1"/>
    <w:rsid w:val="00251618"/>
    <w:rsid w:val="0026178F"/>
    <w:rsid w:val="002654FF"/>
    <w:rsid w:val="00271BFC"/>
    <w:rsid w:val="002A0C56"/>
    <w:rsid w:val="002C0520"/>
    <w:rsid w:val="002C518D"/>
    <w:rsid w:val="002D5A17"/>
    <w:rsid w:val="002F6980"/>
    <w:rsid w:val="003062EB"/>
    <w:rsid w:val="003126D6"/>
    <w:rsid w:val="00347943"/>
    <w:rsid w:val="00374C71"/>
    <w:rsid w:val="00374F2A"/>
    <w:rsid w:val="00385F1C"/>
    <w:rsid w:val="00387218"/>
    <w:rsid w:val="00392BC4"/>
    <w:rsid w:val="003A3F37"/>
    <w:rsid w:val="003A66A6"/>
    <w:rsid w:val="003D44CF"/>
    <w:rsid w:val="003D5BC1"/>
    <w:rsid w:val="0041739C"/>
    <w:rsid w:val="004229D7"/>
    <w:rsid w:val="00433B9C"/>
    <w:rsid w:val="004414A2"/>
    <w:rsid w:val="0044522C"/>
    <w:rsid w:val="00454C13"/>
    <w:rsid w:val="004652FB"/>
    <w:rsid w:val="00487125"/>
    <w:rsid w:val="00490226"/>
    <w:rsid w:val="004943D3"/>
    <w:rsid w:val="004C60BE"/>
    <w:rsid w:val="004C6631"/>
    <w:rsid w:val="004D3E51"/>
    <w:rsid w:val="004E4784"/>
    <w:rsid w:val="0052036D"/>
    <w:rsid w:val="005326B3"/>
    <w:rsid w:val="0053446F"/>
    <w:rsid w:val="00552DE4"/>
    <w:rsid w:val="00555814"/>
    <w:rsid w:val="00567EC8"/>
    <w:rsid w:val="00576640"/>
    <w:rsid w:val="005B0976"/>
    <w:rsid w:val="005C3AD9"/>
    <w:rsid w:val="005D5EBC"/>
    <w:rsid w:val="005F741B"/>
    <w:rsid w:val="005F7B2B"/>
    <w:rsid w:val="00615A76"/>
    <w:rsid w:val="00617C48"/>
    <w:rsid w:val="00617D03"/>
    <w:rsid w:val="006209B2"/>
    <w:rsid w:val="006506BB"/>
    <w:rsid w:val="00655DA5"/>
    <w:rsid w:val="006653DC"/>
    <w:rsid w:val="00667D72"/>
    <w:rsid w:val="00684087"/>
    <w:rsid w:val="006A3EC8"/>
    <w:rsid w:val="006A7833"/>
    <w:rsid w:val="006B68C8"/>
    <w:rsid w:val="006C699B"/>
    <w:rsid w:val="006C7639"/>
    <w:rsid w:val="006E7CED"/>
    <w:rsid w:val="007202F0"/>
    <w:rsid w:val="00726C59"/>
    <w:rsid w:val="007464AB"/>
    <w:rsid w:val="007464C2"/>
    <w:rsid w:val="007554C2"/>
    <w:rsid w:val="0078183B"/>
    <w:rsid w:val="007976FD"/>
    <w:rsid w:val="007A5810"/>
    <w:rsid w:val="007B7827"/>
    <w:rsid w:val="007E5D42"/>
    <w:rsid w:val="007F3901"/>
    <w:rsid w:val="007F43A9"/>
    <w:rsid w:val="00827DD1"/>
    <w:rsid w:val="00834AE4"/>
    <w:rsid w:val="008360F2"/>
    <w:rsid w:val="00856E49"/>
    <w:rsid w:val="00857181"/>
    <w:rsid w:val="00872AE1"/>
    <w:rsid w:val="008B1514"/>
    <w:rsid w:val="008C0B5C"/>
    <w:rsid w:val="008C22C3"/>
    <w:rsid w:val="008D4F37"/>
    <w:rsid w:val="008D62D3"/>
    <w:rsid w:val="008E4E34"/>
    <w:rsid w:val="008E776F"/>
    <w:rsid w:val="00904D2B"/>
    <w:rsid w:val="00935E29"/>
    <w:rsid w:val="009423FA"/>
    <w:rsid w:val="009432BE"/>
    <w:rsid w:val="0094696E"/>
    <w:rsid w:val="009640C3"/>
    <w:rsid w:val="0096558A"/>
    <w:rsid w:val="0097591F"/>
    <w:rsid w:val="00980A2B"/>
    <w:rsid w:val="009C6392"/>
    <w:rsid w:val="009E1F2C"/>
    <w:rsid w:val="009E56DD"/>
    <w:rsid w:val="00A06175"/>
    <w:rsid w:val="00A27C67"/>
    <w:rsid w:val="00A33AD9"/>
    <w:rsid w:val="00A406C1"/>
    <w:rsid w:val="00A535ED"/>
    <w:rsid w:val="00A56A8B"/>
    <w:rsid w:val="00A636DD"/>
    <w:rsid w:val="00B021BA"/>
    <w:rsid w:val="00B15DC5"/>
    <w:rsid w:val="00B425F7"/>
    <w:rsid w:val="00B54921"/>
    <w:rsid w:val="00B60F05"/>
    <w:rsid w:val="00BA4884"/>
    <w:rsid w:val="00BB0683"/>
    <w:rsid w:val="00BB0B00"/>
    <w:rsid w:val="00BB21B7"/>
    <w:rsid w:val="00BB3EE7"/>
    <w:rsid w:val="00BD53DE"/>
    <w:rsid w:val="00BD7A4F"/>
    <w:rsid w:val="00BE363D"/>
    <w:rsid w:val="00C15EAE"/>
    <w:rsid w:val="00C20EDA"/>
    <w:rsid w:val="00C30996"/>
    <w:rsid w:val="00C73A4D"/>
    <w:rsid w:val="00C73FBC"/>
    <w:rsid w:val="00C9304D"/>
    <w:rsid w:val="00CF40F4"/>
    <w:rsid w:val="00D037D8"/>
    <w:rsid w:val="00D162B0"/>
    <w:rsid w:val="00D25B4C"/>
    <w:rsid w:val="00D37FD8"/>
    <w:rsid w:val="00D42DD9"/>
    <w:rsid w:val="00D50BC6"/>
    <w:rsid w:val="00D62506"/>
    <w:rsid w:val="00D63C0C"/>
    <w:rsid w:val="00D73661"/>
    <w:rsid w:val="00D758D9"/>
    <w:rsid w:val="00D77B87"/>
    <w:rsid w:val="00D802C1"/>
    <w:rsid w:val="00D85A1B"/>
    <w:rsid w:val="00DB02C8"/>
    <w:rsid w:val="00DB22D9"/>
    <w:rsid w:val="00DE1969"/>
    <w:rsid w:val="00DF4B06"/>
    <w:rsid w:val="00E06A46"/>
    <w:rsid w:val="00E10A2F"/>
    <w:rsid w:val="00E3054C"/>
    <w:rsid w:val="00E404E2"/>
    <w:rsid w:val="00E458F8"/>
    <w:rsid w:val="00E703E1"/>
    <w:rsid w:val="00E827D6"/>
    <w:rsid w:val="00EC0B0C"/>
    <w:rsid w:val="00EC295C"/>
    <w:rsid w:val="00EC6076"/>
    <w:rsid w:val="00EC6941"/>
    <w:rsid w:val="00ED2DE7"/>
    <w:rsid w:val="00F27F95"/>
    <w:rsid w:val="00F33071"/>
    <w:rsid w:val="00F41C86"/>
    <w:rsid w:val="00F521AB"/>
    <w:rsid w:val="00F673F9"/>
    <w:rsid w:val="00F82B9A"/>
    <w:rsid w:val="00F867F9"/>
    <w:rsid w:val="00FA68B2"/>
    <w:rsid w:val="00FB2785"/>
    <w:rsid w:val="00FC528E"/>
    <w:rsid w:val="00FE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B225"/>
  <w15:docId w15:val="{5C28E087-3E0B-42A1-BA70-6331CD9C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20" w:after="240" w:line="360" w:lineRule="auto"/>
      <w:ind w:firstLine="851"/>
    </w:pPr>
    <w:rPr>
      <w:rFonts w:ascii="Verdana" w:hAnsi="Verdana"/>
      <w:sz w:val="28"/>
      <w:szCs w:val="28"/>
    </w:rPr>
  </w:style>
  <w:style w:type="paragraph" w:styleId="Titre1">
    <w:name w:val="heading 1"/>
    <w:basedOn w:val="Normal"/>
    <w:next w:val="Corpsdetexte"/>
    <w:link w:val="Titre1Car"/>
    <w:qFormat/>
    <w:rsid w:val="0015057B"/>
    <w:pPr>
      <w:keepNext/>
      <w:numPr>
        <w:numId w:val="5"/>
      </w:numPr>
      <w:spacing w:before="240" w:after="283"/>
      <w:outlineLvl w:val="0"/>
    </w:pPr>
    <w:rPr>
      <w:b/>
      <w:bCs/>
      <w:sz w:val="36"/>
      <w:szCs w:val="44"/>
    </w:rPr>
  </w:style>
  <w:style w:type="paragraph" w:styleId="Titre2">
    <w:name w:val="heading 2"/>
    <w:basedOn w:val="Titre3"/>
    <w:next w:val="Normal"/>
    <w:link w:val="Titre2Car"/>
    <w:uiPriority w:val="9"/>
    <w:unhideWhenUsed/>
    <w:qFormat/>
    <w:rsid w:val="0015057B"/>
    <w:pPr>
      <w:outlineLvl w:val="1"/>
    </w:pPr>
  </w:style>
  <w:style w:type="paragraph" w:styleId="Titre3">
    <w:name w:val="heading 3"/>
    <w:basedOn w:val="Titre1"/>
    <w:next w:val="Normal"/>
    <w:link w:val="Titre3Car"/>
    <w:uiPriority w:val="9"/>
    <w:unhideWhenUsed/>
    <w:qFormat/>
    <w:rsid w:val="008E776F"/>
    <w:pPr>
      <w:outlineLvl w:val="2"/>
    </w:p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uiPriority w:val="99"/>
    <w:rPr>
      <w:sz w:val="18"/>
    </w:rPr>
  </w:style>
  <w:style w:type="character" w:customStyle="1" w:styleId="Titre1Car">
    <w:name w:val="Titre 1 Car"/>
    <w:link w:val="Titre1"/>
    <w:rsid w:val="0015057B"/>
    <w:rPr>
      <w:rFonts w:ascii="Verdana" w:hAnsi="Verdana"/>
      <w:b/>
      <w:bCs/>
      <w:sz w:val="36"/>
      <w:szCs w:val="44"/>
    </w:rPr>
  </w:style>
  <w:style w:type="character" w:customStyle="1" w:styleId="Titre2Car">
    <w:name w:val="Titre 2 Car"/>
    <w:link w:val="Titre2"/>
    <w:uiPriority w:val="9"/>
    <w:rsid w:val="0015057B"/>
    <w:rPr>
      <w:rFonts w:ascii="Verdana" w:hAnsi="Verdana"/>
      <w:b/>
      <w:bCs/>
      <w:sz w:val="36"/>
      <w:szCs w:val="44"/>
    </w:rPr>
  </w:style>
  <w:style w:type="character" w:customStyle="1" w:styleId="Titre3Car">
    <w:name w:val="Titre 3 Car"/>
    <w:link w:val="Titre3"/>
    <w:uiPriority w:val="9"/>
    <w:rsid w:val="008E776F"/>
    <w:rPr>
      <w:rFonts w:ascii="Verdana" w:hAnsi="Verdana"/>
      <w:b/>
      <w:bCs/>
      <w:sz w:val="36"/>
      <w:szCs w:val="44"/>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link w:val="En-tte"/>
    <w:uiPriority w:val="99"/>
  </w:style>
  <w:style w:type="character" w:customStyle="1" w:styleId="PieddepageCar">
    <w:name w:val="Pied de page Car"/>
    <w:link w:val="Pieddepage"/>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 w:val="2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 w:val="20"/>
      <w:szCs w:val="20"/>
      <w:lang w:val="fr-FR"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 w:val="20"/>
      <w:szCs w:val="20"/>
      <w:lang w:val="fr-FR"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 w:val="20"/>
      <w:szCs w:val="20"/>
      <w:lang w:val="fr-FR"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 w:val="20"/>
      <w:szCs w:val="20"/>
      <w:lang w:val="fr-FR"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 w:val="20"/>
      <w:szCs w:val="20"/>
      <w:lang w:val="fr-FR"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 w:val="20"/>
      <w:szCs w:val="20"/>
      <w:lang w:val="fr-FR"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 w:val="20"/>
      <w:szCs w:val="20"/>
      <w:lang w:val="fr-FR"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ind w:firstLine="0"/>
    </w:pPr>
  </w:style>
  <w:style w:type="paragraph" w:styleId="TM2">
    <w:name w:val="toc 2"/>
    <w:basedOn w:val="Normal"/>
    <w:next w:val="Normal"/>
    <w:uiPriority w:val="39"/>
    <w:unhideWhenUsed/>
    <w:pPr>
      <w:spacing w:after="57"/>
      <w:ind w:left="283" w:firstLine="0"/>
    </w:pPr>
  </w:style>
  <w:style w:type="paragraph" w:styleId="TM3">
    <w:name w:val="toc 3"/>
    <w:basedOn w:val="Normal"/>
    <w:next w:val="Normal"/>
    <w:uiPriority w:val="39"/>
    <w:unhideWhenUsed/>
    <w:pPr>
      <w:spacing w:after="57"/>
      <w:ind w:left="567" w:firstLine="0"/>
    </w:pPr>
  </w:style>
  <w:style w:type="paragraph" w:styleId="TM4">
    <w:name w:val="toc 4"/>
    <w:basedOn w:val="Normal"/>
    <w:next w:val="Normal"/>
    <w:uiPriority w:val="39"/>
    <w:unhideWhenUsed/>
    <w:pPr>
      <w:spacing w:after="57"/>
      <w:ind w:left="850" w:firstLine="0"/>
    </w:pPr>
  </w:style>
  <w:style w:type="paragraph" w:styleId="TM5">
    <w:name w:val="toc 5"/>
    <w:basedOn w:val="Normal"/>
    <w:next w:val="Normal"/>
    <w:uiPriority w:val="39"/>
    <w:unhideWhenUsed/>
    <w:pPr>
      <w:spacing w:after="57"/>
      <w:ind w:left="1134" w:firstLine="0"/>
    </w:pPr>
  </w:style>
  <w:style w:type="paragraph" w:styleId="TM6">
    <w:name w:val="toc 6"/>
    <w:basedOn w:val="Normal"/>
    <w:next w:val="Normal"/>
    <w:uiPriority w:val="39"/>
    <w:unhideWhenUsed/>
    <w:pPr>
      <w:spacing w:after="57"/>
      <w:ind w:left="1417" w:firstLine="0"/>
    </w:pPr>
  </w:style>
  <w:style w:type="paragraph" w:styleId="TM7">
    <w:name w:val="toc 7"/>
    <w:basedOn w:val="Normal"/>
    <w:next w:val="Normal"/>
    <w:uiPriority w:val="39"/>
    <w:unhideWhenUsed/>
    <w:pPr>
      <w:spacing w:after="57"/>
      <w:ind w:left="1701" w:firstLine="0"/>
    </w:pPr>
  </w:style>
  <w:style w:type="paragraph" w:styleId="TM8">
    <w:name w:val="toc 8"/>
    <w:basedOn w:val="Normal"/>
    <w:next w:val="Normal"/>
    <w:uiPriority w:val="39"/>
    <w:unhideWhenUsed/>
    <w:pPr>
      <w:spacing w:after="57"/>
      <w:ind w:left="1984" w:firstLine="0"/>
    </w:pPr>
  </w:style>
  <w:style w:type="paragraph" w:styleId="TM9">
    <w:name w:val="toc 9"/>
    <w:basedOn w:val="Normal"/>
    <w:next w:val="Normal"/>
    <w:uiPriority w:val="39"/>
    <w:unhideWhenUsed/>
    <w:pPr>
      <w:spacing w:after="57"/>
      <w:ind w:left="2268" w:firstLine="0"/>
    </w:pPr>
  </w:style>
  <w:style w:type="paragraph" w:styleId="En-ttedetabledesmatires">
    <w:name w:val="TOC Heading"/>
    <w:uiPriority w:val="39"/>
    <w:unhideWhenUsed/>
    <w:qFormat/>
  </w:style>
  <w:style w:type="character" w:customStyle="1" w:styleId="EndnoteCharacters">
    <w:name w:val="Endnote Characters"/>
    <w:qFormat/>
  </w:style>
  <w:style w:type="character" w:customStyle="1" w:styleId="FootnoteCharacters">
    <w:name w:val="Footnote Characters"/>
    <w:qFormat/>
  </w:style>
  <w:style w:type="character" w:styleId="Lienhypertexte">
    <w:name w:val="Hyperlink"/>
    <w:uiPriority w:val="99"/>
    <w:rPr>
      <w:color w:val="000080"/>
      <w:u w:val="single"/>
    </w:rPr>
  </w:style>
  <w:style w:type="paragraph" w:customStyle="1" w:styleId="HorizontalLine">
    <w:name w:val="Horizontal Line"/>
    <w:basedOn w:val="Normal"/>
    <w:next w:val="Corpsdetexte"/>
    <w:qFormat/>
    <w:pPr>
      <w:pBdr>
        <w:bottom w:val="single" w:sz="2" w:space="0" w:color="808080"/>
      </w:pBdr>
      <w:spacing w:before="0" w:after="283"/>
    </w:pPr>
    <w:rPr>
      <w:sz w:val="12"/>
    </w:rPr>
  </w:style>
  <w:style w:type="paragraph" w:styleId="Adresseexpditeur">
    <w:name w:val="envelope return"/>
    <w:basedOn w:val="Normal"/>
    <w:rPr>
      <w:i/>
    </w:rPr>
  </w:style>
  <w:style w:type="paragraph" w:customStyle="1" w:styleId="TableContents">
    <w:name w:val="Table Contents"/>
    <w:basedOn w:val="Corpsdetexte"/>
    <w:qFormat/>
  </w:style>
  <w:style w:type="paragraph" w:styleId="Pieddepage">
    <w:name w:val="footer"/>
    <w:basedOn w:val="Normal"/>
    <w:link w:val="PieddepageCar"/>
    <w:uiPriority w:val="99"/>
    <w:pPr>
      <w:tabs>
        <w:tab w:val="center" w:pos="4818"/>
        <w:tab w:val="right" w:pos="9637"/>
      </w:tabs>
    </w:pPr>
  </w:style>
  <w:style w:type="paragraph" w:styleId="En-tte">
    <w:name w:val="header"/>
    <w:basedOn w:val="Normal"/>
    <w:link w:val="En-tteCar"/>
    <w:pPr>
      <w:tabs>
        <w:tab w:val="center" w:pos="4818"/>
        <w:tab w:val="right" w:pos="9637"/>
      </w:tabs>
    </w:pPr>
  </w:style>
  <w:style w:type="paragraph" w:customStyle="1" w:styleId="HeaderandFooter">
    <w:name w:val="Header and Footer"/>
    <w:basedOn w:val="Normal"/>
    <w:qFormat/>
    <w:pPr>
      <w:tabs>
        <w:tab w:val="center" w:pos="4986"/>
        <w:tab w:val="right" w:pos="9972"/>
      </w:tabs>
    </w:pPr>
  </w:style>
  <w:style w:type="paragraph" w:customStyle="1" w:styleId="Index">
    <w:name w:val="Index"/>
    <w:basedOn w:val="Normal"/>
    <w:qFormat/>
  </w:style>
  <w:style w:type="paragraph" w:styleId="Lgende">
    <w:name w:val="caption"/>
    <w:basedOn w:val="Normal"/>
    <w:qFormat/>
    <w:pPr>
      <w:spacing w:after="120"/>
    </w:pPr>
    <w:rPr>
      <w:i/>
      <w:iCs/>
      <w:sz w:val="24"/>
      <w:szCs w:val="24"/>
    </w:rPr>
  </w:style>
  <w:style w:type="paragraph" w:styleId="Liste">
    <w:name w:val="List"/>
    <w:basedOn w:val="Corpsdetexte"/>
  </w:style>
  <w:style w:type="paragraph" w:styleId="Corpsdetexte">
    <w:name w:val="Body Text"/>
    <w:basedOn w:val="Normal"/>
    <w:pPr>
      <w:spacing w:before="0" w:after="283"/>
    </w:pPr>
  </w:style>
  <w:style w:type="paragraph" w:customStyle="1" w:styleId="Heading">
    <w:name w:val="Heading"/>
    <w:basedOn w:val="Normal"/>
    <w:next w:val="Corpsdetexte"/>
    <w:qFormat/>
    <w:pPr>
      <w:keepNext/>
      <w:spacing w:before="240" w:after="283"/>
    </w:pPr>
    <w:rPr>
      <w:rFonts w:ascii="Liberation Sans" w:hAnsi="Liberation Sans"/>
    </w:rPr>
  </w:style>
  <w:style w:type="paragraph" w:styleId="Textedebulles">
    <w:name w:val="Balloon Text"/>
    <w:basedOn w:val="Normal"/>
    <w:link w:val="TextedebullesCar"/>
    <w:uiPriority w:val="99"/>
    <w:semiHidden/>
    <w:unhideWhenUsed/>
    <w:pPr>
      <w:spacing w:before="0" w:after="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Pr>
      <w:rFonts w:ascii="Segoe UI" w:hAnsi="Segoe UI" w:cs="Mangal"/>
      <w:sz w:val="18"/>
      <w:szCs w:val="16"/>
    </w:rPr>
  </w:style>
  <w:style w:type="paragraph" w:customStyle="1" w:styleId="Interlocuteur">
    <w:name w:val="Interlocuteur"/>
    <w:basedOn w:val="Normal"/>
    <w:link w:val="InterlocuteurCar"/>
    <w:qFormat/>
    <w:rsid w:val="003062EB"/>
    <w:pPr>
      <w:shd w:val="clear" w:color="auto" w:fill="F2F2F2" w:themeFill="background1" w:themeFillShade="F2"/>
      <w:spacing w:after="0"/>
      <w:ind w:left="-227" w:firstLine="0"/>
    </w:pPr>
    <w:rPr>
      <w:lang w:val="fr-FR"/>
    </w:rPr>
  </w:style>
  <w:style w:type="paragraph" w:customStyle="1" w:styleId="Glossaire">
    <w:name w:val="Glossaire"/>
    <w:basedOn w:val="Normal"/>
    <w:link w:val="GlossaireCar"/>
    <w:qFormat/>
    <w:rsid w:val="003A3F37"/>
    <w:pPr>
      <w:spacing w:before="0" w:after="0"/>
      <w:ind w:left="680" w:hanging="567"/>
    </w:pPr>
    <w:rPr>
      <w:lang w:val="fr-FR"/>
    </w:rPr>
  </w:style>
  <w:style w:type="character" w:customStyle="1" w:styleId="InterlocuteurCar">
    <w:name w:val="Interlocuteur Car"/>
    <w:basedOn w:val="Policepardfaut"/>
    <w:link w:val="Interlocuteur"/>
    <w:rsid w:val="003062EB"/>
    <w:rPr>
      <w:rFonts w:ascii="Verdana" w:hAnsi="Verdana"/>
      <w:sz w:val="28"/>
      <w:szCs w:val="28"/>
      <w:shd w:val="clear" w:color="auto" w:fill="F2F2F2" w:themeFill="background1" w:themeFillShade="F2"/>
      <w:lang w:val="fr-FR"/>
    </w:rPr>
  </w:style>
  <w:style w:type="character" w:styleId="Lienhypertextesuivivisit">
    <w:name w:val="FollowedHyperlink"/>
    <w:basedOn w:val="Policepardfaut"/>
    <w:uiPriority w:val="99"/>
    <w:semiHidden/>
    <w:unhideWhenUsed/>
    <w:rsid w:val="00F33071"/>
    <w:rPr>
      <w:color w:val="000000" w:themeColor="followedHyperlink"/>
      <w:u w:val="single"/>
    </w:rPr>
  </w:style>
  <w:style w:type="character" w:customStyle="1" w:styleId="GlossaireCar">
    <w:name w:val="Glossaire Car"/>
    <w:basedOn w:val="Policepardfaut"/>
    <w:link w:val="Glossaire"/>
    <w:rsid w:val="003A3F37"/>
    <w:rPr>
      <w:rFonts w:ascii="Verdana" w:hAnsi="Verdana"/>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hea.fr/fr/ressource/podcas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Personnalisé 1">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943E-55DF-4A4B-927B-1413F7C0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2682</Words>
  <Characters>14757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Podcast INSHEA - Paroles d'inclusions - Épisode 1 - F. Reichhart et accéssibilité universelle</vt:lpstr>
    </vt:vector>
  </TitlesOfParts>
  <Company>INS HEA</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INSHEA - Paroles d'inclusions - Épisode 1 - F. Reichhart et accéssibilité universelle</dc:title>
  <dc:subject>Frédéric Reichhart nous parle de l'accéssibilité</dc:subject>
  <dc:creator>Vanessa MOUREY;INSHEA</dc:creator>
  <cp:keywords>Podcast; Paroles d'inclusion; Épisode 1; Reichhart; Accessibilité</cp:keywords>
  <dc:description>Transcript du podcast mis en ligne le 02 mars 2021 accompagné d'un glossaire et d'une référence d'ouvrage</dc:description>
  <cp:lastModifiedBy>Vanessa MOUREY</cp:lastModifiedBy>
  <cp:revision>6</cp:revision>
  <dcterms:created xsi:type="dcterms:W3CDTF">2021-07-02T14:12:00Z</dcterms:created>
  <dcterms:modified xsi:type="dcterms:W3CDTF">2021-07-05T10:06:00Z</dcterms:modified>
</cp:coreProperties>
</file>